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8B" w:rsidRPr="00082412" w:rsidRDefault="00C6048B" w:rsidP="0089470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76B47" w:rsidRDefault="00C76B47" w:rsidP="009E68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4CBB" w:rsidRPr="00082412" w:rsidRDefault="00B84CBB" w:rsidP="009E68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958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27"/>
        <w:gridCol w:w="2746"/>
        <w:gridCol w:w="4909"/>
      </w:tblGrid>
      <w:tr w:rsidR="004879D0" w:rsidRPr="00140C47" w:rsidTr="00ED6AD7">
        <w:trPr>
          <w:cantSplit/>
          <w:trHeight w:val="1527"/>
        </w:trPr>
        <w:tc>
          <w:tcPr>
            <w:tcW w:w="9582" w:type="dxa"/>
            <w:gridSpan w:val="3"/>
            <w:shd w:val="clear" w:color="auto" w:fill="FFFFFF" w:themeFill="background1"/>
          </w:tcPr>
          <w:p w:rsidR="004879D0" w:rsidRPr="00082412" w:rsidRDefault="004879D0" w:rsidP="007072A2">
            <w:pPr>
              <w:jc w:val="center"/>
              <w:rPr>
                <w:rFonts w:ascii="Times New Roman" w:hAnsi="Times New Roman" w:cs="Times New Roman"/>
              </w:rPr>
            </w:pPr>
            <w:r w:rsidRPr="0008241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64624DFB" wp14:editId="2A56805C">
                  <wp:extent cx="676275" cy="618687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63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4879D0" w:rsidRPr="00082412" w:rsidRDefault="004879D0" w:rsidP="007072A2">
            <w:pPr>
              <w:jc w:val="center"/>
              <w:rPr>
                <w:rFonts w:ascii="Times New Roman" w:hAnsi="Times New Roman" w:cs="Times New Roman"/>
              </w:rPr>
            </w:pPr>
          </w:p>
          <w:p w:rsidR="004B33B4" w:rsidRDefault="004B33B4" w:rsidP="004B33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TÜRKİYE BİNA VE </w:t>
            </w:r>
            <w:r w:rsidR="00D24D28">
              <w:rPr>
                <w:rFonts w:ascii="Times New Roman" w:hAnsi="Times New Roman" w:cs="Times New Roman"/>
                <w:b/>
              </w:rPr>
              <w:t>DEPREM YÖNETMELİĞİ</w:t>
            </w:r>
            <w:r w:rsidR="00C01057">
              <w:rPr>
                <w:rFonts w:ascii="Times New Roman" w:hAnsi="Times New Roman" w:cs="Times New Roman"/>
                <w:b/>
              </w:rPr>
              <w:t xml:space="preserve"> (16.BÖLÜM) VE</w:t>
            </w:r>
            <w:r>
              <w:rPr>
                <w:rFonts w:ascii="Times New Roman" w:hAnsi="Times New Roman" w:cs="Times New Roman"/>
                <w:b/>
              </w:rPr>
              <w:t xml:space="preserve"> GEOTEKNİK </w:t>
            </w:r>
            <w:r w:rsidR="00C01057">
              <w:rPr>
                <w:rFonts w:ascii="Times New Roman" w:hAnsi="Times New Roman" w:cs="Times New Roman"/>
                <w:b/>
              </w:rPr>
              <w:t xml:space="preserve">RAPOR KONTROLÜ EĞİTİMİ </w:t>
            </w:r>
          </w:p>
          <w:p w:rsidR="004879D0" w:rsidRPr="00A00EA4" w:rsidRDefault="004B33B4" w:rsidP="004B33B4">
            <w:pPr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036470">
              <w:rPr>
                <w:rFonts w:ascii="Times New Roman" w:hAnsi="Times New Roman" w:cs="Times New Roman"/>
                <w:b/>
              </w:rPr>
              <w:t>ZAKTAN EĞİTİM PROGRAMI</w:t>
            </w:r>
            <w:r w:rsidR="00A00EA4" w:rsidRPr="00A00EA4">
              <w:rPr>
                <w:rFonts w:ascii="Times New Roman" w:hAnsi="Times New Roman" w:cs="Times New Roman"/>
                <w:b/>
              </w:rPr>
              <w:t xml:space="preserve"> </w:t>
            </w:r>
            <w:r w:rsidR="004879D0" w:rsidRPr="009E2AD9">
              <w:rPr>
                <w:rFonts w:ascii="Times New Roman" w:hAnsi="Times New Roman" w:cs="Times New Roman"/>
                <w:b/>
              </w:rPr>
              <w:t>2020</w:t>
            </w:r>
          </w:p>
        </w:tc>
      </w:tr>
      <w:tr w:rsidR="004879D0" w:rsidRPr="00EC5895" w:rsidTr="00ED6AD7">
        <w:trPr>
          <w:cantSplit/>
        </w:trPr>
        <w:tc>
          <w:tcPr>
            <w:tcW w:w="1927" w:type="dxa"/>
            <w:shd w:val="clear" w:color="auto" w:fill="C6D9F1" w:themeFill="text2" w:themeFillTint="33"/>
          </w:tcPr>
          <w:p w:rsidR="004879D0" w:rsidRDefault="00C3198E" w:rsidP="00D126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4879D0">
              <w:rPr>
                <w:rFonts w:ascii="Times New Roman" w:hAnsi="Times New Roman" w:cs="Times New Roman"/>
                <w:b/>
              </w:rPr>
              <w:t xml:space="preserve"> Temmuz 2020</w:t>
            </w:r>
          </w:p>
          <w:p w:rsidR="00444968" w:rsidRPr="001D37D5" w:rsidRDefault="00444968" w:rsidP="00D126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746" w:type="dxa"/>
            <w:shd w:val="clear" w:color="auto" w:fill="C6D9F1" w:themeFill="text2" w:themeFillTint="33"/>
          </w:tcPr>
          <w:p w:rsidR="004879D0" w:rsidRPr="00EC5895" w:rsidRDefault="004879D0" w:rsidP="00440B7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Eğitim Adı</w:t>
            </w:r>
          </w:p>
        </w:tc>
        <w:tc>
          <w:tcPr>
            <w:tcW w:w="4909" w:type="dxa"/>
            <w:shd w:val="clear" w:color="auto" w:fill="C6D9F1" w:themeFill="text2" w:themeFillTint="33"/>
          </w:tcPr>
          <w:p w:rsidR="004879D0" w:rsidRPr="00EC5895" w:rsidRDefault="004879D0" w:rsidP="00440B7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Eğitim İçeriği</w:t>
            </w:r>
          </w:p>
        </w:tc>
      </w:tr>
      <w:tr w:rsidR="004879D0" w:rsidRPr="00082412" w:rsidTr="00ED6AD7">
        <w:trPr>
          <w:cantSplit/>
          <w:trHeight w:val="1540"/>
        </w:trPr>
        <w:tc>
          <w:tcPr>
            <w:tcW w:w="1927" w:type="dxa"/>
            <w:shd w:val="clear" w:color="auto" w:fill="auto"/>
          </w:tcPr>
          <w:p w:rsidR="004879D0" w:rsidRPr="00082412" w:rsidRDefault="004879D0" w:rsidP="004B3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09:30-</w:t>
            </w:r>
            <w:r w:rsidR="004B33B4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2746" w:type="dxa"/>
            <w:shd w:val="clear" w:color="auto" w:fill="auto"/>
          </w:tcPr>
          <w:p w:rsidR="00EF22B0" w:rsidRDefault="00EF22B0" w:rsidP="005874BD">
            <w:pPr>
              <w:jc w:val="center"/>
              <w:rPr>
                <w:b/>
              </w:rPr>
            </w:pPr>
            <w:r w:rsidRPr="003D267F">
              <w:rPr>
                <w:b/>
              </w:rPr>
              <w:t>Geoteknik Rapor Nedir?</w:t>
            </w:r>
          </w:p>
          <w:p w:rsidR="004879D0" w:rsidRDefault="00EF22B0" w:rsidP="005874BD">
            <w:pPr>
              <w:jc w:val="center"/>
              <w:rPr>
                <w:b/>
              </w:rPr>
            </w:pPr>
            <w:r>
              <w:rPr>
                <w:b/>
              </w:rPr>
              <w:t>Kontrolü Nasıl Yapılı</w:t>
            </w:r>
            <w:r w:rsidRPr="003D267F">
              <w:rPr>
                <w:b/>
              </w:rPr>
              <w:t>r?</w:t>
            </w:r>
          </w:p>
          <w:p w:rsidR="00EF22B0" w:rsidRDefault="00EF22B0" w:rsidP="005358D1">
            <w:pPr>
              <w:rPr>
                <w:b/>
              </w:rPr>
            </w:pPr>
          </w:p>
          <w:p w:rsidR="00EF22B0" w:rsidRDefault="00EF22B0" w:rsidP="005358D1">
            <w:pPr>
              <w:rPr>
                <w:b/>
              </w:rPr>
            </w:pPr>
          </w:p>
          <w:p w:rsidR="00EF22B0" w:rsidRDefault="00EF22B0" w:rsidP="00EF22B0">
            <w:pPr>
              <w:jc w:val="center"/>
            </w:pPr>
            <w:r w:rsidRPr="00EF22B0">
              <w:t>Gülnur KAYIŞ</w:t>
            </w:r>
          </w:p>
          <w:p w:rsidR="00EF22B0" w:rsidRPr="00EF22B0" w:rsidRDefault="00EF22B0" w:rsidP="00EF22B0">
            <w:pPr>
              <w:jc w:val="center"/>
            </w:pPr>
            <w:r w:rsidRPr="00EF22B0">
              <w:t>İnşaat Yüksek Mühendisi</w:t>
            </w:r>
          </w:p>
          <w:p w:rsidR="00EF22B0" w:rsidRPr="005D770A" w:rsidRDefault="00EF22B0" w:rsidP="005358D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9" w:type="dxa"/>
          </w:tcPr>
          <w:p w:rsidR="00EF22B0" w:rsidRDefault="00EF22B0" w:rsidP="00EF22B0">
            <w:pPr>
              <w:jc w:val="both"/>
              <w:rPr>
                <w:rFonts w:eastAsia="Calibri" w:cstheme="minorHAnsi"/>
              </w:rPr>
            </w:pPr>
            <w:r w:rsidRPr="006B0E9A">
              <w:rPr>
                <w:rFonts w:eastAsia="Calibri" w:cstheme="minorHAnsi"/>
              </w:rPr>
              <w:t>-Geotekn</w:t>
            </w:r>
            <w:r>
              <w:rPr>
                <w:rFonts w:eastAsia="Calibri" w:cstheme="minorHAnsi"/>
              </w:rPr>
              <w:t>ik Rapor Kontrolü Nasıl Yapılır?</w:t>
            </w:r>
          </w:p>
          <w:p w:rsidR="00EF22B0" w:rsidRPr="006B0E9A" w:rsidRDefault="00EF22B0" w:rsidP="00EF22B0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Pr="006B0E9A">
              <w:rPr>
                <w:rFonts w:eastAsia="Calibri" w:cstheme="minorHAnsi"/>
              </w:rPr>
              <w:t>Bir Geo</w:t>
            </w:r>
            <w:r>
              <w:rPr>
                <w:rFonts w:eastAsia="Calibri" w:cstheme="minorHAnsi"/>
              </w:rPr>
              <w:t>teknik Rapor İçerisinde Hangi Do</w:t>
            </w:r>
            <w:r w:rsidRPr="006B0E9A">
              <w:rPr>
                <w:rFonts w:eastAsia="Calibri" w:cstheme="minorHAnsi"/>
              </w:rPr>
              <w:t>kümanların Bulunması Gerekir</w:t>
            </w:r>
            <w:r>
              <w:rPr>
                <w:rFonts w:eastAsia="Calibri" w:cstheme="minorHAnsi"/>
              </w:rPr>
              <w:t>?</w:t>
            </w:r>
          </w:p>
          <w:p w:rsidR="00EF22B0" w:rsidRPr="006B0E9A" w:rsidRDefault="00EF22B0" w:rsidP="00EF22B0">
            <w:pPr>
              <w:jc w:val="both"/>
              <w:rPr>
                <w:rFonts w:eastAsia="Calibri" w:cstheme="minorHAnsi"/>
              </w:rPr>
            </w:pPr>
            <w:r w:rsidRPr="006B0E9A">
              <w:rPr>
                <w:rFonts w:eastAsia="Calibri" w:cstheme="minorHAnsi"/>
              </w:rPr>
              <w:t>-İksa Yapılıp Yapılmaması Neye Göre Belirlenir?</w:t>
            </w:r>
          </w:p>
          <w:p w:rsidR="00EF22B0" w:rsidRPr="006B0E9A" w:rsidRDefault="00EF22B0" w:rsidP="00EF22B0">
            <w:pPr>
              <w:jc w:val="both"/>
              <w:rPr>
                <w:rFonts w:eastAsia="Calibri" w:cstheme="minorHAnsi"/>
              </w:rPr>
            </w:pPr>
            <w:r w:rsidRPr="006B0E9A">
              <w:rPr>
                <w:rFonts w:eastAsia="Calibri" w:cstheme="minorHAnsi"/>
              </w:rPr>
              <w:t>-Mimari Ve Statik Projelerin Geoteknik Raporla Uyumu</w:t>
            </w:r>
          </w:p>
          <w:p w:rsidR="004879D0" w:rsidRDefault="004879D0" w:rsidP="004879D0">
            <w:pPr>
              <w:rPr>
                <w:bCs/>
              </w:rPr>
            </w:pPr>
          </w:p>
          <w:p w:rsidR="00EF22B0" w:rsidRPr="004D3676" w:rsidRDefault="00ED6AD7" w:rsidP="00ED6AD7">
            <w:pPr>
              <w:jc w:val="both"/>
              <w:rPr>
                <w:bCs/>
              </w:rPr>
            </w:pPr>
            <w:r>
              <w:rPr>
                <w:b/>
                <w:bCs/>
              </w:rPr>
              <w:t>Açıklama</w:t>
            </w:r>
            <w:r w:rsidR="00EF22B0" w:rsidRPr="00EF22B0">
              <w:rPr>
                <w:b/>
                <w:bCs/>
              </w:rPr>
              <w:t>:</w:t>
            </w:r>
            <w:r w:rsidR="00EF22B0">
              <w:rPr>
                <w:bCs/>
              </w:rPr>
              <w:t xml:space="preserve"> </w:t>
            </w:r>
            <w:r w:rsidR="00EF22B0" w:rsidRPr="00EF22B0">
              <w:rPr>
                <w:rFonts w:ascii="Calibri" w:eastAsia="Calibri" w:hAnsi="Calibri"/>
              </w:rPr>
              <w:t>Tbdy 2018 16.Bölüm, Kazı- İksa Genelgesi- Zemin Ve Temel Etüdü rapor formatında geçen kısımlar konu ile ilgili maddeye bağlı anlatılacaktır</w:t>
            </w:r>
            <w:r w:rsidR="00EF22B0">
              <w:rPr>
                <w:rFonts w:ascii="Calibri" w:eastAsia="Calibri" w:hAnsi="Calibri"/>
              </w:rPr>
              <w:t>.</w:t>
            </w:r>
          </w:p>
        </w:tc>
      </w:tr>
      <w:tr w:rsidR="00FA1011" w:rsidRPr="00EC5895" w:rsidTr="00ED6AD7">
        <w:trPr>
          <w:cantSplit/>
        </w:trPr>
        <w:tc>
          <w:tcPr>
            <w:tcW w:w="1927" w:type="dxa"/>
            <w:shd w:val="clear" w:color="auto" w:fill="C6D9F1" w:themeFill="text2" w:themeFillTint="33"/>
          </w:tcPr>
          <w:p w:rsidR="00FA1011" w:rsidRDefault="00C3198E" w:rsidP="00D126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44968">
              <w:rPr>
                <w:rFonts w:ascii="Times New Roman" w:hAnsi="Times New Roman" w:cs="Times New Roman"/>
                <w:b/>
              </w:rPr>
              <w:t>7</w:t>
            </w:r>
            <w:r w:rsidR="00FA1011">
              <w:rPr>
                <w:rFonts w:ascii="Times New Roman" w:hAnsi="Times New Roman" w:cs="Times New Roman"/>
                <w:b/>
              </w:rPr>
              <w:t xml:space="preserve"> Temmuz 2020</w:t>
            </w:r>
          </w:p>
          <w:p w:rsidR="00444968" w:rsidRPr="00EC5895" w:rsidRDefault="00444968" w:rsidP="00D126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2746" w:type="dxa"/>
            <w:shd w:val="clear" w:color="auto" w:fill="C6D9F1" w:themeFill="text2" w:themeFillTint="33"/>
          </w:tcPr>
          <w:p w:rsidR="00FA1011" w:rsidRPr="00EC5895" w:rsidRDefault="00FA1011" w:rsidP="00FA101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Eğitim Adı</w:t>
            </w:r>
          </w:p>
        </w:tc>
        <w:tc>
          <w:tcPr>
            <w:tcW w:w="4909" w:type="dxa"/>
            <w:shd w:val="clear" w:color="auto" w:fill="C6D9F1" w:themeFill="text2" w:themeFillTint="33"/>
          </w:tcPr>
          <w:p w:rsidR="00FA1011" w:rsidRPr="00EC5895" w:rsidRDefault="00FA1011" w:rsidP="00FA101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Eğitim İçeriği</w:t>
            </w:r>
          </w:p>
        </w:tc>
      </w:tr>
      <w:tr w:rsidR="00FA1011" w:rsidRPr="00082412" w:rsidTr="00ED6AD7">
        <w:trPr>
          <w:cantSplit/>
          <w:trHeight w:val="2580"/>
        </w:trPr>
        <w:tc>
          <w:tcPr>
            <w:tcW w:w="1927" w:type="dxa"/>
            <w:shd w:val="clear" w:color="auto" w:fill="auto"/>
          </w:tcPr>
          <w:p w:rsidR="00FA1011" w:rsidRDefault="00A00EA4" w:rsidP="00FA1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09:30-17:00</w:t>
            </w:r>
          </w:p>
          <w:p w:rsidR="00444968" w:rsidRPr="00082412" w:rsidRDefault="00444968" w:rsidP="00FA1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shd w:val="clear" w:color="auto" w:fill="auto"/>
          </w:tcPr>
          <w:p w:rsidR="00ED6AD7" w:rsidRPr="00ED6AD7" w:rsidRDefault="00ED6AD7" w:rsidP="00ED6AD7">
            <w:pPr>
              <w:pStyle w:val="ListeParagraf"/>
              <w:numPr>
                <w:ilvl w:val="0"/>
                <w:numId w:val="4"/>
              </w:numPr>
              <w:ind w:left="-197"/>
              <w:jc w:val="center"/>
              <w:rPr>
                <w:rFonts w:ascii="Calibri" w:eastAsia="Calibri" w:hAnsi="Calibri"/>
                <w:b/>
              </w:rPr>
            </w:pPr>
            <w:r w:rsidRPr="00ED6AD7">
              <w:rPr>
                <w:rFonts w:ascii="Calibri" w:eastAsia="Calibri" w:hAnsi="Calibri"/>
                <w:b/>
              </w:rPr>
              <w:t xml:space="preserve">Etkin Derinlik </w:t>
            </w:r>
          </w:p>
          <w:p w:rsidR="00ED6AD7" w:rsidRDefault="00ED6AD7" w:rsidP="00ED6AD7">
            <w:pPr>
              <w:pStyle w:val="ListeParagraf"/>
              <w:numPr>
                <w:ilvl w:val="0"/>
                <w:numId w:val="4"/>
              </w:numPr>
              <w:ind w:left="512"/>
              <w:jc w:val="center"/>
              <w:rPr>
                <w:rFonts w:ascii="Calibri" w:eastAsia="Calibri" w:hAnsi="Calibri"/>
                <w:b/>
              </w:rPr>
            </w:pPr>
            <w:r w:rsidRPr="00ED6AD7">
              <w:rPr>
                <w:rFonts w:ascii="Calibri" w:eastAsia="Calibri" w:hAnsi="Calibri"/>
                <w:b/>
              </w:rPr>
              <w:t xml:space="preserve">Sondaj Yer </w:t>
            </w:r>
            <w:r>
              <w:rPr>
                <w:rFonts w:ascii="Calibri" w:eastAsia="Calibri" w:hAnsi="Calibri"/>
                <w:b/>
              </w:rPr>
              <w:t>Ve Sayıları</w:t>
            </w:r>
          </w:p>
          <w:p w:rsidR="00ED6AD7" w:rsidRDefault="00ED6AD7" w:rsidP="00ED6AD7">
            <w:pPr>
              <w:pStyle w:val="ListeParagraf"/>
              <w:numPr>
                <w:ilvl w:val="0"/>
                <w:numId w:val="4"/>
              </w:numPr>
              <w:ind w:left="0"/>
              <w:jc w:val="center"/>
              <w:rPr>
                <w:rFonts w:ascii="Calibri" w:eastAsia="Calibri" w:hAnsi="Calibri"/>
                <w:b/>
              </w:rPr>
            </w:pPr>
            <w:r w:rsidRPr="00ED6AD7">
              <w:rPr>
                <w:rFonts w:ascii="Calibri" w:eastAsia="Calibri" w:hAnsi="Calibri"/>
                <w:b/>
              </w:rPr>
              <w:t xml:space="preserve">Temel Sistemleri </w:t>
            </w:r>
          </w:p>
          <w:p w:rsidR="00ED6AD7" w:rsidRPr="00ED6AD7" w:rsidRDefault="00ED6AD7" w:rsidP="00ED6AD7">
            <w:pPr>
              <w:pStyle w:val="ListeParagraf"/>
              <w:numPr>
                <w:ilvl w:val="0"/>
                <w:numId w:val="4"/>
              </w:numPr>
              <w:ind w:left="-197"/>
              <w:jc w:val="center"/>
              <w:rPr>
                <w:rFonts w:ascii="Calibri" w:eastAsia="Calibri" w:hAnsi="Calibri"/>
                <w:b/>
              </w:rPr>
            </w:pPr>
            <w:r w:rsidRPr="00ED6AD7">
              <w:rPr>
                <w:rFonts w:ascii="Calibri" w:eastAsia="Calibri" w:hAnsi="Calibri"/>
                <w:b/>
              </w:rPr>
              <w:t>Temas Basıncı</w:t>
            </w:r>
          </w:p>
          <w:p w:rsidR="004D3676" w:rsidRDefault="004D3676" w:rsidP="00FA1011">
            <w:pPr>
              <w:rPr>
                <w:rFonts w:ascii="Times New Roman" w:eastAsia="Times New Roman" w:hAnsi="Times New Roman" w:cs="Times New Roman"/>
              </w:rPr>
            </w:pPr>
          </w:p>
          <w:p w:rsidR="00ED6AD7" w:rsidRDefault="00ED6AD7" w:rsidP="00FA1011">
            <w:pPr>
              <w:rPr>
                <w:rFonts w:ascii="Times New Roman" w:eastAsia="Times New Roman" w:hAnsi="Times New Roman" w:cs="Times New Roman"/>
              </w:rPr>
            </w:pPr>
          </w:p>
          <w:p w:rsidR="00B51032" w:rsidRDefault="00B51032" w:rsidP="00FA1011">
            <w:pPr>
              <w:rPr>
                <w:rFonts w:ascii="Times New Roman" w:eastAsia="Times New Roman" w:hAnsi="Times New Roman" w:cs="Times New Roman"/>
              </w:rPr>
            </w:pPr>
          </w:p>
          <w:p w:rsidR="00ED6AD7" w:rsidRDefault="00ED6AD7" w:rsidP="00ED6AD7">
            <w:pPr>
              <w:jc w:val="center"/>
            </w:pPr>
            <w:r w:rsidRPr="00EF22B0">
              <w:t>Gülnur KAYIŞ</w:t>
            </w:r>
          </w:p>
          <w:p w:rsidR="00ED6AD7" w:rsidRPr="00EF22B0" w:rsidRDefault="00ED6AD7" w:rsidP="00ED6AD7">
            <w:pPr>
              <w:jc w:val="center"/>
            </w:pPr>
            <w:r w:rsidRPr="00EF22B0">
              <w:t>İnşaat Yüksek Mühendisi</w:t>
            </w:r>
          </w:p>
          <w:p w:rsidR="00ED6AD7" w:rsidRPr="00082412" w:rsidRDefault="00ED6AD7" w:rsidP="00FA101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9" w:type="dxa"/>
          </w:tcPr>
          <w:p w:rsidR="00ED6AD7" w:rsidRPr="006B0E9A" w:rsidRDefault="00ED6AD7" w:rsidP="00ED6AD7">
            <w:pPr>
              <w:jc w:val="both"/>
              <w:rPr>
                <w:rFonts w:eastAsia="Calibri" w:cstheme="minorHAnsi"/>
                <w:i/>
              </w:rPr>
            </w:pPr>
            <w:r w:rsidRPr="006B0E9A">
              <w:rPr>
                <w:rFonts w:eastAsia="Calibri" w:cstheme="minorHAnsi"/>
                <w:i/>
              </w:rPr>
              <w:t>Zemin İnceleme Derinliği, Sondaj Yer Ve Sayıları</w:t>
            </w:r>
          </w:p>
          <w:p w:rsidR="00ED6AD7" w:rsidRPr="006B0E9A" w:rsidRDefault="00ED6AD7" w:rsidP="00ED6AD7">
            <w:pPr>
              <w:jc w:val="both"/>
              <w:rPr>
                <w:rFonts w:eastAsia="Calibri" w:cstheme="minorHAnsi"/>
                <w:i/>
              </w:rPr>
            </w:pPr>
            <w:r w:rsidRPr="006B0E9A">
              <w:rPr>
                <w:rFonts w:eastAsia="Calibri" w:cstheme="minorHAnsi"/>
                <w:i/>
              </w:rPr>
              <w:t>-,Düşey Gerilmeler, Yatay Gerilmeler</w:t>
            </w:r>
          </w:p>
          <w:p w:rsidR="00ED6AD7" w:rsidRPr="006B0E9A" w:rsidRDefault="00ED6AD7" w:rsidP="00ED6AD7">
            <w:pPr>
              <w:jc w:val="both"/>
              <w:rPr>
                <w:rFonts w:eastAsia="Calibri" w:cstheme="minorHAnsi"/>
                <w:i/>
              </w:rPr>
            </w:pPr>
            <w:r w:rsidRPr="006B0E9A">
              <w:rPr>
                <w:rFonts w:eastAsia="Calibri" w:cstheme="minorHAnsi"/>
                <w:i/>
              </w:rPr>
              <w:t>-Temel Çeşitleri, Temas Basıncı – Dağılımı - Hesaplanması</w:t>
            </w:r>
          </w:p>
          <w:p w:rsidR="00ED6AD7" w:rsidRPr="006B0E9A" w:rsidRDefault="00ED6AD7" w:rsidP="00ED6AD7">
            <w:pPr>
              <w:jc w:val="both"/>
              <w:rPr>
                <w:rFonts w:eastAsia="Calibri" w:cstheme="minorHAnsi"/>
                <w:b/>
              </w:rPr>
            </w:pPr>
            <w:r w:rsidRPr="006B0E9A">
              <w:rPr>
                <w:rFonts w:eastAsia="Calibri" w:cstheme="minorHAnsi"/>
                <w:b/>
              </w:rPr>
              <w:t>Yüzeysel Temellerde Taşıma Gücü Kapasitesi</w:t>
            </w:r>
          </w:p>
          <w:p w:rsidR="00ED6AD7" w:rsidRPr="006B0E9A" w:rsidRDefault="00ED6AD7" w:rsidP="00ED6AD7">
            <w:pPr>
              <w:jc w:val="both"/>
              <w:rPr>
                <w:rFonts w:eastAsia="Calibri" w:cstheme="minorHAnsi"/>
                <w:i/>
              </w:rPr>
            </w:pPr>
            <w:r w:rsidRPr="006B0E9A">
              <w:rPr>
                <w:rFonts w:eastAsia="Calibri" w:cstheme="minorHAnsi"/>
                <w:i/>
              </w:rPr>
              <w:t>*Taşıma Gücü Yenilmesi, Terzaghi Taşıma Gücü, Yer Altı Suyunun Etkisi Taşıma Kapasitesi Faktörleri, Şekil, Derinlik, Eğim Faktörleri,</w:t>
            </w:r>
            <w:r>
              <w:rPr>
                <w:rFonts w:eastAsia="Calibri" w:cstheme="minorHAnsi"/>
                <w:i/>
              </w:rPr>
              <w:t xml:space="preserve"> </w:t>
            </w:r>
            <w:r w:rsidRPr="006B0E9A">
              <w:rPr>
                <w:rFonts w:eastAsia="Calibri" w:cstheme="minorHAnsi"/>
                <w:i/>
              </w:rPr>
              <w:t>Taşıma Gücüne “Zeminin Sıkışabilirliğinin Etkileri”</w:t>
            </w:r>
          </w:p>
          <w:p w:rsidR="00036470" w:rsidRDefault="00ED6AD7" w:rsidP="00ED6AD7">
            <w:pPr>
              <w:jc w:val="both"/>
              <w:rPr>
                <w:rFonts w:eastAsia="Calibri" w:cstheme="minorHAnsi"/>
                <w:i/>
              </w:rPr>
            </w:pPr>
            <w:r w:rsidRPr="006B0E9A">
              <w:rPr>
                <w:rFonts w:eastAsia="Calibri" w:cstheme="minorHAnsi"/>
                <w:i/>
              </w:rPr>
              <w:t>*Tabakalanmış Zeminlerde Taşıma Gücü, Sağlam Zeminin – Zayıf Zeminin Üzerinde Olma Durumu,Zayıf Zeminin- Sağlam Zemin Üzerinde Olma Durumu</w:t>
            </w:r>
          </w:p>
          <w:p w:rsidR="00ED6AD7" w:rsidRDefault="00ED6AD7" w:rsidP="00ED6AD7">
            <w:pPr>
              <w:jc w:val="both"/>
              <w:rPr>
                <w:rFonts w:eastAsia="Calibri" w:cstheme="minorHAnsi"/>
                <w:i/>
              </w:rPr>
            </w:pPr>
          </w:p>
          <w:p w:rsidR="00ED6AD7" w:rsidRDefault="00ED6AD7" w:rsidP="00ED6AD7">
            <w:pPr>
              <w:jc w:val="both"/>
              <w:rPr>
                <w:rFonts w:ascii="Calibri" w:eastAsia="Calibri" w:hAnsi="Calibri"/>
              </w:rPr>
            </w:pPr>
            <w:r>
              <w:rPr>
                <w:b/>
                <w:bCs/>
              </w:rPr>
              <w:t>Açıklama</w:t>
            </w:r>
            <w:r w:rsidRPr="00EF22B0">
              <w:rPr>
                <w:b/>
                <w:bCs/>
              </w:rPr>
              <w:t>:</w:t>
            </w:r>
            <w:r w:rsidRPr="007174B2">
              <w:rPr>
                <w:rFonts w:ascii="Calibri" w:eastAsia="Calibri" w:hAnsi="Calibri"/>
                <w:b/>
                <w:color w:val="FF0000"/>
              </w:rPr>
              <w:t xml:space="preserve"> </w:t>
            </w:r>
            <w:r w:rsidRPr="00EF22B0">
              <w:rPr>
                <w:rFonts w:ascii="Calibri" w:eastAsia="Calibri" w:hAnsi="Calibri"/>
              </w:rPr>
              <w:t>Tbdy 2018 16.Bölüm, Kazı- İksa Genelgesi- Zemin Ve Temel Etüdü rapor formatında geçen kısımlar konu ile ilgili maddeye bağlı anlatılacaktır</w:t>
            </w:r>
            <w:r>
              <w:rPr>
                <w:rFonts w:ascii="Calibri" w:eastAsia="Calibri" w:hAnsi="Calibri"/>
              </w:rPr>
              <w:t>.</w:t>
            </w:r>
          </w:p>
          <w:p w:rsidR="00444968" w:rsidRDefault="00444968" w:rsidP="00ED6AD7">
            <w:pPr>
              <w:jc w:val="both"/>
              <w:rPr>
                <w:rFonts w:ascii="Calibri" w:eastAsia="Calibri" w:hAnsi="Calibri"/>
              </w:rPr>
            </w:pPr>
          </w:p>
          <w:p w:rsidR="00444968" w:rsidRDefault="00444968" w:rsidP="00ED6AD7">
            <w:pPr>
              <w:jc w:val="both"/>
              <w:rPr>
                <w:rFonts w:ascii="Calibri" w:eastAsia="Calibri" w:hAnsi="Calibri"/>
              </w:rPr>
            </w:pPr>
          </w:p>
          <w:p w:rsidR="00ED6AD7" w:rsidRDefault="00ED6AD7" w:rsidP="00ED6AD7">
            <w:pPr>
              <w:jc w:val="both"/>
              <w:rPr>
                <w:rFonts w:ascii="Calibri" w:eastAsia="Calibri" w:hAnsi="Calibri"/>
              </w:rPr>
            </w:pPr>
          </w:p>
          <w:p w:rsidR="00ED6AD7" w:rsidRDefault="00ED6AD7" w:rsidP="00ED6AD7">
            <w:pPr>
              <w:jc w:val="both"/>
              <w:rPr>
                <w:rFonts w:ascii="Calibri" w:eastAsia="Calibri" w:hAnsi="Calibri"/>
              </w:rPr>
            </w:pPr>
          </w:p>
          <w:p w:rsidR="00ED6AD7" w:rsidRDefault="00ED6AD7" w:rsidP="00ED6AD7">
            <w:pPr>
              <w:jc w:val="both"/>
              <w:rPr>
                <w:rFonts w:ascii="Calibri" w:eastAsia="Calibri" w:hAnsi="Calibri"/>
              </w:rPr>
            </w:pPr>
          </w:p>
          <w:p w:rsidR="00ED6AD7" w:rsidRPr="00082412" w:rsidRDefault="00ED6AD7" w:rsidP="00ED6AD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36470" w:rsidRPr="00082412" w:rsidTr="00ED6AD7">
        <w:trPr>
          <w:cantSplit/>
        </w:trPr>
        <w:tc>
          <w:tcPr>
            <w:tcW w:w="1927" w:type="dxa"/>
            <w:shd w:val="clear" w:color="auto" w:fill="C6D9F1" w:themeFill="text2" w:themeFillTint="33"/>
          </w:tcPr>
          <w:p w:rsidR="00036470" w:rsidRDefault="00C3198E" w:rsidP="00D126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036470">
              <w:rPr>
                <w:rFonts w:ascii="Times New Roman" w:hAnsi="Times New Roman" w:cs="Times New Roman"/>
                <w:b/>
              </w:rPr>
              <w:t xml:space="preserve"> Temmuz 2020</w:t>
            </w:r>
          </w:p>
          <w:p w:rsidR="00444968" w:rsidRPr="00EC5895" w:rsidRDefault="00444968" w:rsidP="00D126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746" w:type="dxa"/>
            <w:shd w:val="clear" w:color="auto" w:fill="C6D9F1" w:themeFill="text2" w:themeFillTint="33"/>
          </w:tcPr>
          <w:p w:rsidR="00036470" w:rsidRPr="00EC5895" w:rsidRDefault="00036470" w:rsidP="000364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Eğitim Adı</w:t>
            </w:r>
          </w:p>
        </w:tc>
        <w:tc>
          <w:tcPr>
            <w:tcW w:w="4909" w:type="dxa"/>
            <w:shd w:val="clear" w:color="auto" w:fill="C6D9F1" w:themeFill="text2" w:themeFillTint="33"/>
          </w:tcPr>
          <w:p w:rsidR="00036470" w:rsidRPr="00EC5895" w:rsidRDefault="00036470" w:rsidP="000364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Eğitim İçeriği</w:t>
            </w:r>
          </w:p>
        </w:tc>
      </w:tr>
      <w:tr w:rsidR="00036470" w:rsidRPr="00082412" w:rsidTr="00ED6AD7">
        <w:trPr>
          <w:cantSplit/>
          <w:trHeight w:val="3855"/>
        </w:trPr>
        <w:tc>
          <w:tcPr>
            <w:tcW w:w="1927" w:type="dxa"/>
            <w:shd w:val="clear" w:color="auto" w:fill="auto"/>
          </w:tcPr>
          <w:p w:rsidR="00036470" w:rsidRPr="00082412" w:rsidRDefault="00036470" w:rsidP="000364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</w:t>
            </w:r>
            <w:r w:rsidRPr="0008241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– 17:00</w:t>
            </w:r>
          </w:p>
        </w:tc>
        <w:tc>
          <w:tcPr>
            <w:tcW w:w="2746" w:type="dxa"/>
            <w:shd w:val="clear" w:color="auto" w:fill="auto"/>
          </w:tcPr>
          <w:p w:rsidR="00ED6AD7" w:rsidRPr="007174B2" w:rsidRDefault="00ED6AD7" w:rsidP="00B51032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Yüzeylerde </w:t>
            </w:r>
            <w:r w:rsidR="00B51032">
              <w:rPr>
                <w:rFonts w:ascii="Calibri" w:eastAsia="Calibri" w:hAnsi="Calibri"/>
                <w:b/>
              </w:rPr>
              <w:t>Sıkışabilirlik v</w:t>
            </w:r>
            <w:r w:rsidRPr="007174B2">
              <w:rPr>
                <w:rFonts w:ascii="Calibri" w:eastAsia="Calibri" w:hAnsi="Calibri"/>
                <w:b/>
              </w:rPr>
              <w:t>e Oturma</w:t>
            </w:r>
          </w:p>
          <w:p w:rsidR="00036470" w:rsidRDefault="00036470" w:rsidP="00036470">
            <w:pPr>
              <w:rPr>
                <w:rFonts w:ascii="Times New Roman" w:eastAsia="Times New Roman" w:hAnsi="Times New Roman" w:cs="Times New Roman"/>
              </w:rPr>
            </w:pPr>
          </w:p>
          <w:p w:rsidR="00B51032" w:rsidRDefault="00B51032" w:rsidP="00036470">
            <w:pPr>
              <w:rPr>
                <w:rFonts w:ascii="Times New Roman" w:eastAsia="Times New Roman" w:hAnsi="Times New Roman" w:cs="Times New Roman"/>
              </w:rPr>
            </w:pPr>
          </w:p>
          <w:p w:rsidR="00B51032" w:rsidRDefault="00B51032" w:rsidP="00B51032">
            <w:pPr>
              <w:jc w:val="center"/>
            </w:pPr>
            <w:r w:rsidRPr="00EF22B0">
              <w:t>Gülnur KAYIŞ</w:t>
            </w:r>
          </w:p>
          <w:p w:rsidR="00B51032" w:rsidRPr="00EF22B0" w:rsidRDefault="00B51032" w:rsidP="00B51032">
            <w:pPr>
              <w:jc w:val="center"/>
            </w:pPr>
            <w:r w:rsidRPr="00EF22B0">
              <w:t>İnşaat Yüksek Mühendisi</w:t>
            </w:r>
          </w:p>
          <w:p w:rsidR="00B51032" w:rsidRPr="00082412" w:rsidRDefault="00B51032" w:rsidP="000364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9" w:type="dxa"/>
          </w:tcPr>
          <w:p w:rsidR="00B51032" w:rsidRPr="006B0E9A" w:rsidRDefault="0084166E" w:rsidP="00B51032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Sıkışabilirlik v</w:t>
            </w:r>
            <w:r w:rsidR="00B51032" w:rsidRPr="006B0E9A">
              <w:rPr>
                <w:rFonts w:eastAsia="Calibri" w:cstheme="minorHAnsi"/>
                <w:b/>
              </w:rPr>
              <w:t>e Oturma</w:t>
            </w:r>
          </w:p>
          <w:p w:rsidR="00B51032" w:rsidRPr="006B0E9A" w:rsidRDefault="00B51032" w:rsidP="00B51032">
            <w:pPr>
              <w:rPr>
                <w:rFonts w:eastAsia="Calibri" w:cstheme="minorHAnsi"/>
              </w:rPr>
            </w:pPr>
            <w:r w:rsidRPr="006B0E9A">
              <w:rPr>
                <w:rFonts w:eastAsia="Calibri" w:cstheme="minorHAnsi"/>
              </w:rPr>
              <w:t>*Konsolidasyon Kavramı Ve Deneyinin Açıklanması, Konsolidasyon Deneyinden Elde Edilen Parametreler</w:t>
            </w:r>
          </w:p>
          <w:p w:rsidR="00B51032" w:rsidRPr="006B0E9A" w:rsidRDefault="00B51032" w:rsidP="00B51032">
            <w:pPr>
              <w:rPr>
                <w:rFonts w:eastAsia="Calibri" w:cstheme="minorHAnsi"/>
              </w:rPr>
            </w:pPr>
            <w:r w:rsidRPr="006B0E9A">
              <w:rPr>
                <w:rFonts w:eastAsia="Calibri" w:cstheme="minorHAnsi"/>
              </w:rPr>
              <w:t>*Oturma Analiz Yöntemleri</w:t>
            </w:r>
          </w:p>
          <w:p w:rsidR="00B51032" w:rsidRPr="006B0E9A" w:rsidRDefault="00B51032" w:rsidP="00B51032">
            <w:pPr>
              <w:rPr>
                <w:rFonts w:eastAsia="Calibri" w:cstheme="minorHAnsi"/>
              </w:rPr>
            </w:pPr>
            <w:r w:rsidRPr="006B0E9A">
              <w:rPr>
                <w:rFonts w:eastAsia="Calibri" w:cstheme="minorHAnsi"/>
              </w:rPr>
              <w:t>*Plaka Yükleme Deneyine Dayanan Analizler, Laboratuvar Ve Araziye Dayanan Analizler</w:t>
            </w:r>
          </w:p>
          <w:p w:rsidR="00B51032" w:rsidRPr="006B0E9A" w:rsidRDefault="00B51032" w:rsidP="00B51032">
            <w:pPr>
              <w:rPr>
                <w:rFonts w:eastAsia="Calibri" w:cstheme="minorHAnsi"/>
              </w:rPr>
            </w:pPr>
            <w:r w:rsidRPr="006B0E9A">
              <w:rPr>
                <w:rFonts w:eastAsia="Calibri" w:cstheme="minorHAnsi"/>
              </w:rPr>
              <w:t>*Zemin Türlerine Bağlı Ani Oturmalar</w:t>
            </w:r>
          </w:p>
          <w:p w:rsidR="00B51032" w:rsidRPr="006B0E9A" w:rsidRDefault="00B51032" w:rsidP="00B51032">
            <w:pPr>
              <w:rPr>
                <w:rFonts w:eastAsia="Calibri" w:cstheme="minorHAnsi"/>
              </w:rPr>
            </w:pPr>
            <w:r w:rsidRPr="006B0E9A">
              <w:rPr>
                <w:rFonts w:eastAsia="Calibri" w:cstheme="minorHAnsi"/>
              </w:rPr>
              <w:t>*Konsolidasyon Oturması, Ako Durumu, Kumların Ve Killerin Sıkışabilirliği, İkincil Oturmalar</w:t>
            </w:r>
            <w:r w:rsidR="0084166E">
              <w:rPr>
                <w:rFonts w:eastAsia="Calibri" w:cstheme="minorHAnsi"/>
              </w:rPr>
              <w:t xml:space="preserve"> *K</w:t>
            </w:r>
            <w:r w:rsidRPr="006B0E9A">
              <w:rPr>
                <w:rFonts w:eastAsia="Calibri" w:cstheme="minorHAnsi"/>
              </w:rPr>
              <w:t>ohez</w:t>
            </w:r>
            <w:r w:rsidR="0084166E">
              <w:rPr>
                <w:rFonts w:eastAsia="Calibri" w:cstheme="minorHAnsi"/>
              </w:rPr>
              <w:t>yonsuz Zeminlerde Toplam Oturma</w:t>
            </w:r>
            <w:r w:rsidRPr="006B0E9A">
              <w:rPr>
                <w:rFonts w:eastAsia="Calibri" w:cstheme="minorHAnsi"/>
              </w:rPr>
              <w:t xml:space="preserve"> </w:t>
            </w:r>
            <w:r w:rsidR="0084166E">
              <w:rPr>
                <w:rFonts w:eastAsia="Calibri" w:cstheme="minorHAnsi"/>
              </w:rPr>
              <w:t>*</w:t>
            </w:r>
            <w:r w:rsidRPr="006B0E9A">
              <w:rPr>
                <w:rFonts w:eastAsia="Calibri" w:cstheme="minorHAnsi"/>
              </w:rPr>
              <w:t>Pressiyometre İle Toplam Oturma</w:t>
            </w:r>
          </w:p>
          <w:p w:rsidR="00036470" w:rsidRDefault="00B51032" w:rsidP="00B51032">
            <w:pPr>
              <w:rPr>
                <w:rFonts w:eastAsia="Calibri" w:cstheme="minorHAnsi"/>
              </w:rPr>
            </w:pPr>
            <w:r w:rsidRPr="006B0E9A">
              <w:rPr>
                <w:rFonts w:eastAsia="Calibri" w:cstheme="minorHAnsi"/>
              </w:rPr>
              <w:t>*Çeşitli Zeminlerde Oturma</w:t>
            </w:r>
          </w:p>
          <w:p w:rsidR="00B51032" w:rsidRDefault="00B51032" w:rsidP="00B51032">
            <w:pPr>
              <w:rPr>
                <w:rFonts w:eastAsia="Calibri" w:cstheme="minorHAnsi"/>
              </w:rPr>
            </w:pPr>
          </w:p>
          <w:p w:rsidR="00B51032" w:rsidRPr="00A00EA4" w:rsidRDefault="00B51032" w:rsidP="00444968">
            <w:pPr>
              <w:jc w:val="both"/>
            </w:pPr>
            <w:r>
              <w:rPr>
                <w:b/>
                <w:bCs/>
              </w:rPr>
              <w:t>Açıklama</w:t>
            </w:r>
            <w:r w:rsidRPr="00EF22B0">
              <w:rPr>
                <w:b/>
                <w:bCs/>
              </w:rPr>
              <w:t>:</w:t>
            </w:r>
            <w:r w:rsidRPr="007174B2">
              <w:rPr>
                <w:rFonts w:ascii="Calibri" w:eastAsia="Calibri" w:hAnsi="Calibri"/>
                <w:b/>
                <w:color w:val="FF0000"/>
              </w:rPr>
              <w:t xml:space="preserve"> </w:t>
            </w:r>
            <w:r w:rsidRPr="00EF22B0">
              <w:rPr>
                <w:rFonts w:ascii="Calibri" w:eastAsia="Calibri" w:hAnsi="Calibri"/>
              </w:rPr>
              <w:t>Tbdy 2018 16.Bölüm, Kazı- İksa Genelgesi- Zemin Ve Temel Etüdü rapor formatında geçen kısımlar konu ile ilgili maddeye bağlı anlatılacaktır</w:t>
            </w:r>
            <w:r>
              <w:rPr>
                <w:rFonts w:ascii="Calibri" w:eastAsia="Calibri" w:hAnsi="Calibri"/>
              </w:rPr>
              <w:t>.</w:t>
            </w:r>
          </w:p>
        </w:tc>
      </w:tr>
      <w:tr w:rsidR="00036470" w:rsidRPr="00EC5895" w:rsidTr="00ED6AD7">
        <w:trPr>
          <w:cantSplit/>
        </w:trPr>
        <w:tc>
          <w:tcPr>
            <w:tcW w:w="1927" w:type="dxa"/>
            <w:shd w:val="clear" w:color="auto" w:fill="C6D9F1" w:themeFill="text2" w:themeFillTint="33"/>
          </w:tcPr>
          <w:p w:rsidR="00036470" w:rsidRDefault="00C3198E" w:rsidP="00D126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036470">
              <w:rPr>
                <w:rFonts w:ascii="Times New Roman" w:hAnsi="Times New Roman" w:cs="Times New Roman"/>
                <w:b/>
              </w:rPr>
              <w:t xml:space="preserve"> Temmuz 2020</w:t>
            </w:r>
          </w:p>
          <w:p w:rsidR="00444968" w:rsidRPr="00EC5895" w:rsidRDefault="00444968" w:rsidP="00D126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746" w:type="dxa"/>
            <w:shd w:val="clear" w:color="auto" w:fill="C6D9F1" w:themeFill="text2" w:themeFillTint="33"/>
          </w:tcPr>
          <w:p w:rsidR="00036470" w:rsidRPr="00EC5895" w:rsidRDefault="00036470" w:rsidP="000364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Eğitim Adı</w:t>
            </w:r>
          </w:p>
        </w:tc>
        <w:tc>
          <w:tcPr>
            <w:tcW w:w="4909" w:type="dxa"/>
            <w:shd w:val="clear" w:color="auto" w:fill="C6D9F1" w:themeFill="text2" w:themeFillTint="33"/>
          </w:tcPr>
          <w:p w:rsidR="00036470" w:rsidRPr="00EC5895" w:rsidRDefault="00036470" w:rsidP="000364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Eğitim İçeriği</w:t>
            </w:r>
          </w:p>
        </w:tc>
      </w:tr>
      <w:tr w:rsidR="00036470" w:rsidRPr="00082412" w:rsidTr="00ED6AD7">
        <w:trPr>
          <w:cantSplit/>
        </w:trPr>
        <w:tc>
          <w:tcPr>
            <w:tcW w:w="1927" w:type="dxa"/>
            <w:shd w:val="clear" w:color="auto" w:fill="auto"/>
          </w:tcPr>
          <w:p w:rsidR="00036470" w:rsidRPr="00082412" w:rsidRDefault="00036470" w:rsidP="000364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09:30-17:00</w:t>
            </w:r>
          </w:p>
        </w:tc>
        <w:tc>
          <w:tcPr>
            <w:tcW w:w="2746" w:type="dxa"/>
            <w:shd w:val="clear" w:color="auto" w:fill="auto"/>
          </w:tcPr>
          <w:p w:rsidR="00AD5A3C" w:rsidRDefault="00AD5A3C" w:rsidP="00AD5A3C">
            <w:pPr>
              <w:jc w:val="center"/>
              <w:rPr>
                <w:rFonts w:ascii="Calibri" w:eastAsia="Calibri" w:hAnsi="Calibri"/>
                <w:b/>
              </w:rPr>
            </w:pPr>
            <w:r w:rsidRPr="007174B2">
              <w:rPr>
                <w:rFonts w:ascii="Calibri" w:eastAsia="Calibri" w:hAnsi="Calibri"/>
                <w:b/>
              </w:rPr>
              <w:t>Derin Temeller</w:t>
            </w:r>
            <w:r>
              <w:rPr>
                <w:rFonts w:ascii="Calibri" w:eastAsia="Calibri" w:hAnsi="Calibri"/>
                <w:b/>
              </w:rPr>
              <w:t xml:space="preserve"> Ve Zemin Sıvılaşması</w:t>
            </w:r>
          </w:p>
          <w:p w:rsidR="00AD5A3C" w:rsidRDefault="00AD5A3C" w:rsidP="00AD5A3C">
            <w:pPr>
              <w:rPr>
                <w:rFonts w:ascii="Calibri" w:eastAsia="Calibri" w:hAnsi="Calibri"/>
                <w:b/>
              </w:rPr>
            </w:pPr>
          </w:p>
          <w:p w:rsidR="00AD5A3C" w:rsidRDefault="00AD5A3C" w:rsidP="00AD5A3C">
            <w:pPr>
              <w:jc w:val="center"/>
            </w:pPr>
          </w:p>
          <w:p w:rsidR="00AD5A3C" w:rsidRDefault="00AD5A3C" w:rsidP="00AD5A3C">
            <w:pPr>
              <w:jc w:val="center"/>
            </w:pPr>
          </w:p>
          <w:p w:rsidR="00AD5A3C" w:rsidRDefault="00AD5A3C" w:rsidP="00AD5A3C">
            <w:pPr>
              <w:jc w:val="center"/>
            </w:pPr>
            <w:r w:rsidRPr="00EF22B0">
              <w:t>Gülnur KAYIŞ</w:t>
            </w:r>
          </w:p>
          <w:p w:rsidR="00AD5A3C" w:rsidRPr="00EF22B0" w:rsidRDefault="00AD5A3C" w:rsidP="00AD5A3C">
            <w:pPr>
              <w:jc w:val="center"/>
            </w:pPr>
            <w:r w:rsidRPr="00EF22B0">
              <w:t>İnşaat Yüksek Mühendisi</w:t>
            </w:r>
          </w:p>
          <w:p w:rsidR="00AD5A3C" w:rsidRPr="007174B2" w:rsidRDefault="00AD5A3C" w:rsidP="00AD5A3C">
            <w:pPr>
              <w:rPr>
                <w:rFonts w:ascii="Calibri" w:eastAsia="Calibri" w:hAnsi="Calibri"/>
                <w:b/>
              </w:rPr>
            </w:pPr>
          </w:p>
          <w:p w:rsidR="00036470" w:rsidRPr="00082412" w:rsidRDefault="00036470" w:rsidP="00DE664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9" w:type="dxa"/>
          </w:tcPr>
          <w:p w:rsidR="00AD5A3C" w:rsidRPr="006B0E9A" w:rsidRDefault="00AD5A3C" w:rsidP="00AD5A3C">
            <w:pPr>
              <w:rPr>
                <w:rFonts w:eastAsia="Calibri" w:cstheme="minorHAnsi"/>
                <w:b/>
              </w:rPr>
            </w:pPr>
            <w:r w:rsidRPr="006B0E9A">
              <w:rPr>
                <w:rFonts w:eastAsia="Calibri" w:cstheme="minorHAnsi"/>
                <w:b/>
              </w:rPr>
              <w:t>Derin Temeller</w:t>
            </w:r>
          </w:p>
          <w:p w:rsidR="00AD5A3C" w:rsidRDefault="00AD5A3C" w:rsidP="00AD5A3C">
            <w:pPr>
              <w:rPr>
                <w:rFonts w:eastAsia="Calibri" w:cstheme="minorHAnsi"/>
              </w:rPr>
            </w:pPr>
            <w:r w:rsidRPr="006B0E9A">
              <w:rPr>
                <w:rFonts w:eastAsia="Calibri" w:cstheme="minorHAnsi"/>
              </w:rPr>
              <w:t>Kazık Türleri Ve Yapısal Özellikler, Kazıkların Yük Transfer Mekanizması, Kapasite Hesaplamaları, Killi Zeminlerde Sürtünme Direnci, Emniyetli Yük Taşıma Kapasitesi, Kazık Yükleme Testi, Kazıklarda Oturma, Negatif Yüzey Sürtünmesi, Kil Ve Granüler</w:t>
            </w:r>
            <w:r>
              <w:rPr>
                <w:rFonts w:eastAsia="Calibri" w:cstheme="minorHAnsi"/>
              </w:rPr>
              <w:t xml:space="preserve"> Dolgularda Kazık, Grup Etkisi, </w:t>
            </w:r>
            <w:r w:rsidRPr="006B0E9A">
              <w:rPr>
                <w:rFonts w:eastAsia="Calibri" w:cstheme="minorHAnsi"/>
              </w:rPr>
              <w:t>Grup Kazıklarda Oturma, Grup Kazıklarda Elastik Oturma,</w:t>
            </w:r>
            <w:r>
              <w:rPr>
                <w:rFonts w:eastAsia="Calibri" w:cstheme="minorHAnsi"/>
              </w:rPr>
              <w:t xml:space="preserve"> </w:t>
            </w:r>
            <w:r w:rsidRPr="006B0E9A">
              <w:rPr>
                <w:rFonts w:eastAsia="Calibri" w:cstheme="minorHAnsi"/>
              </w:rPr>
              <w:t>Grup Kazıklarda Konsolidasyon Oturması, Uç Taşıma Kapasitesi, Sürtünme Direnci, Müsaade Edilebilir Yük, Kohezyonlu Z</w:t>
            </w:r>
            <w:r>
              <w:rPr>
                <w:rFonts w:eastAsia="Calibri" w:cstheme="minorHAnsi"/>
              </w:rPr>
              <w:t>eminlerde Yük Taşıma Kapasitesi</w:t>
            </w:r>
            <w:r w:rsidRPr="006B0E9A">
              <w:rPr>
                <w:rFonts w:eastAsia="Calibri" w:cstheme="minorHAnsi"/>
              </w:rPr>
              <w:t xml:space="preserve"> </w:t>
            </w:r>
          </w:p>
          <w:p w:rsidR="00AD5A3C" w:rsidRPr="006B0E9A" w:rsidRDefault="00AD5A3C" w:rsidP="00AD5A3C">
            <w:pPr>
              <w:rPr>
                <w:rFonts w:eastAsia="Calibri" w:cstheme="minorHAnsi"/>
              </w:rPr>
            </w:pPr>
          </w:p>
          <w:p w:rsidR="00AD5A3C" w:rsidRPr="006B0E9A" w:rsidRDefault="00AD5A3C" w:rsidP="00AD5A3C">
            <w:pPr>
              <w:rPr>
                <w:rFonts w:eastAsia="Calibri" w:cstheme="minorHAnsi"/>
                <w:b/>
              </w:rPr>
            </w:pPr>
            <w:r w:rsidRPr="006B0E9A">
              <w:rPr>
                <w:rFonts w:eastAsia="Calibri" w:cstheme="minorHAnsi"/>
                <w:b/>
              </w:rPr>
              <w:t>Zemin Sıvılaşması</w:t>
            </w:r>
          </w:p>
          <w:p w:rsidR="004E2ED4" w:rsidRDefault="00AD5A3C" w:rsidP="00AD5A3C">
            <w:pPr>
              <w:rPr>
                <w:rFonts w:eastAsia="Calibri" w:cstheme="minorHAnsi"/>
              </w:rPr>
            </w:pPr>
            <w:r w:rsidRPr="006B0E9A">
              <w:rPr>
                <w:rFonts w:eastAsia="Calibri" w:cstheme="minorHAnsi"/>
              </w:rPr>
              <w:t>Sıvılaşmayı Etkileyen Faktörler, Deprem Şiddeti Ve Süresi ,Yass Durumu, Zemin Tipi,</w:t>
            </w:r>
            <w:r>
              <w:rPr>
                <w:rFonts w:eastAsia="Calibri" w:cstheme="minorHAnsi"/>
              </w:rPr>
              <w:t xml:space="preserve"> </w:t>
            </w:r>
            <w:r w:rsidRPr="006B0E9A">
              <w:rPr>
                <w:rFonts w:eastAsia="Calibri" w:cstheme="minorHAnsi"/>
              </w:rPr>
              <w:t>Relatif Sıkılık (Bağıl Yoğunluk) (Dr),Drenaj Şartları ,Çevre Basınçları,</w:t>
            </w:r>
            <w:r>
              <w:rPr>
                <w:rFonts w:eastAsia="Calibri" w:cstheme="minorHAnsi"/>
              </w:rPr>
              <w:t xml:space="preserve"> </w:t>
            </w:r>
            <w:r w:rsidRPr="006B0E9A">
              <w:rPr>
                <w:rFonts w:eastAsia="Calibri" w:cstheme="minorHAnsi"/>
              </w:rPr>
              <w:t>Yaşlanma</w:t>
            </w:r>
            <w:r>
              <w:rPr>
                <w:rFonts w:eastAsia="Calibri" w:cstheme="minorHAnsi"/>
              </w:rPr>
              <w:t xml:space="preserve"> </w:t>
            </w:r>
            <w:r w:rsidRPr="006B0E9A">
              <w:rPr>
                <w:rFonts w:eastAsia="Calibri" w:cstheme="minorHAnsi"/>
              </w:rPr>
              <w:t>ve</w:t>
            </w:r>
            <w:r>
              <w:rPr>
                <w:rFonts w:eastAsia="Calibri" w:cstheme="minorHAnsi"/>
              </w:rPr>
              <w:t xml:space="preserve"> </w:t>
            </w:r>
            <w:r w:rsidRPr="006B0E9A">
              <w:rPr>
                <w:rFonts w:eastAsia="Calibri" w:cstheme="minorHAnsi"/>
              </w:rPr>
              <w:t>çimentolaşma,</w:t>
            </w:r>
            <w:r>
              <w:rPr>
                <w:rFonts w:eastAsia="Calibri" w:cstheme="minorHAnsi"/>
              </w:rPr>
              <w:t xml:space="preserve"> </w:t>
            </w:r>
            <w:r w:rsidRPr="006B0E9A">
              <w:rPr>
                <w:rFonts w:eastAsia="Calibri" w:cstheme="minorHAnsi"/>
              </w:rPr>
              <w:t>Ya</w:t>
            </w:r>
            <w:r>
              <w:rPr>
                <w:rFonts w:eastAsia="Calibri" w:cstheme="minorHAnsi"/>
              </w:rPr>
              <w:t>pı Yükleri, Sıvılaşma Analizleri</w:t>
            </w:r>
          </w:p>
          <w:p w:rsidR="00AD5A3C" w:rsidRDefault="00AD5A3C" w:rsidP="00AD5A3C">
            <w:pPr>
              <w:rPr>
                <w:rFonts w:eastAsia="Calibri" w:cstheme="minorHAnsi"/>
              </w:rPr>
            </w:pPr>
          </w:p>
          <w:p w:rsidR="00B22B59" w:rsidRDefault="00AD5A3C" w:rsidP="00AD5A3C">
            <w:pPr>
              <w:jc w:val="both"/>
              <w:rPr>
                <w:rFonts w:ascii="Calibri" w:eastAsia="Calibri" w:hAnsi="Calibri"/>
              </w:rPr>
            </w:pPr>
            <w:r>
              <w:rPr>
                <w:b/>
                <w:bCs/>
              </w:rPr>
              <w:t>Açıklama</w:t>
            </w:r>
            <w:r w:rsidRPr="00EF22B0">
              <w:rPr>
                <w:b/>
                <w:bCs/>
              </w:rPr>
              <w:t>:</w:t>
            </w:r>
            <w:r w:rsidRPr="007174B2">
              <w:rPr>
                <w:rFonts w:ascii="Calibri" w:eastAsia="Calibri" w:hAnsi="Calibri"/>
                <w:b/>
                <w:color w:val="FF0000"/>
              </w:rPr>
              <w:t xml:space="preserve"> </w:t>
            </w:r>
            <w:r w:rsidRPr="00EF22B0">
              <w:rPr>
                <w:rFonts w:ascii="Calibri" w:eastAsia="Calibri" w:hAnsi="Calibri"/>
              </w:rPr>
              <w:t>Tbdy 2018 16.Bölüm, Kazı- İksa Genelgesi- Zemin Ve Temel Etüdü rapor formatında geçen kısımlar konu ile ilgili maddeye bağlı anlatılacaktır</w:t>
            </w:r>
            <w:r>
              <w:rPr>
                <w:rFonts w:ascii="Calibri" w:eastAsia="Calibri" w:hAnsi="Calibri"/>
              </w:rPr>
              <w:t>.</w:t>
            </w:r>
          </w:p>
          <w:p w:rsidR="00444968" w:rsidRDefault="00444968" w:rsidP="00AD5A3C">
            <w:pPr>
              <w:jc w:val="both"/>
              <w:rPr>
                <w:rFonts w:ascii="Calibri" w:eastAsia="Calibri" w:hAnsi="Calibri"/>
              </w:rPr>
            </w:pPr>
          </w:p>
          <w:p w:rsidR="00B22B59" w:rsidRDefault="00B22B59" w:rsidP="00AD5A3C">
            <w:pPr>
              <w:jc w:val="both"/>
              <w:rPr>
                <w:rFonts w:ascii="Calibri" w:eastAsia="Calibri" w:hAnsi="Calibri"/>
              </w:rPr>
            </w:pPr>
          </w:p>
          <w:p w:rsidR="00B22B59" w:rsidRDefault="00B22B59" w:rsidP="00AD5A3C">
            <w:pPr>
              <w:jc w:val="both"/>
              <w:rPr>
                <w:rFonts w:ascii="Calibri" w:eastAsia="Calibri" w:hAnsi="Calibri"/>
              </w:rPr>
            </w:pPr>
          </w:p>
          <w:p w:rsidR="00B22B59" w:rsidRDefault="00B22B59" w:rsidP="00AD5A3C">
            <w:pPr>
              <w:jc w:val="both"/>
              <w:rPr>
                <w:rFonts w:ascii="Calibri" w:eastAsia="Calibri" w:hAnsi="Calibri"/>
              </w:rPr>
            </w:pPr>
          </w:p>
          <w:p w:rsidR="00AD5A3C" w:rsidRPr="00082412" w:rsidRDefault="00AD5A3C" w:rsidP="00AD5A3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36470" w:rsidRPr="00EC5895" w:rsidTr="00ED6AD7">
        <w:trPr>
          <w:cantSplit/>
        </w:trPr>
        <w:tc>
          <w:tcPr>
            <w:tcW w:w="1927" w:type="dxa"/>
            <w:shd w:val="clear" w:color="auto" w:fill="C6D9F1" w:themeFill="text2" w:themeFillTint="33"/>
          </w:tcPr>
          <w:p w:rsidR="00036470" w:rsidRDefault="00C3198E" w:rsidP="00D126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="0003647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Ağustos</w:t>
            </w:r>
            <w:r w:rsidR="00036470">
              <w:rPr>
                <w:rFonts w:ascii="Times New Roman" w:hAnsi="Times New Roman" w:cs="Times New Roman"/>
                <w:b/>
              </w:rPr>
              <w:t xml:space="preserve"> 2020</w:t>
            </w:r>
          </w:p>
          <w:p w:rsidR="00444968" w:rsidRPr="00EC5895" w:rsidRDefault="00444968" w:rsidP="00D126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746" w:type="dxa"/>
            <w:shd w:val="clear" w:color="auto" w:fill="C6D9F1" w:themeFill="text2" w:themeFillTint="33"/>
          </w:tcPr>
          <w:p w:rsidR="00036470" w:rsidRPr="00EC5895" w:rsidRDefault="00036470" w:rsidP="0003647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Eğitim Adı</w:t>
            </w:r>
          </w:p>
        </w:tc>
        <w:tc>
          <w:tcPr>
            <w:tcW w:w="4909" w:type="dxa"/>
            <w:shd w:val="clear" w:color="auto" w:fill="C6D9F1" w:themeFill="text2" w:themeFillTint="33"/>
          </w:tcPr>
          <w:p w:rsidR="00036470" w:rsidRPr="00EC5895" w:rsidRDefault="00036470" w:rsidP="0003647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Eğitim İçeriği</w:t>
            </w:r>
          </w:p>
        </w:tc>
      </w:tr>
      <w:tr w:rsidR="00036470" w:rsidRPr="00082412" w:rsidTr="00ED6AD7">
        <w:trPr>
          <w:cantSplit/>
        </w:trPr>
        <w:tc>
          <w:tcPr>
            <w:tcW w:w="1927" w:type="dxa"/>
            <w:shd w:val="clear" w:color="auto" w:fill="auto"/>
          </w:tcPr>
          <w:p w:rsidR="00036470" w:rsidRPr="00082412" w:rsidRDefault="00036470" w:rsidP="000364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09:30-17:00</w:t>
            </w:r>
          </w:p>
        </w:tc>
        <w:tc>
          <w:tcPr>
            <w:tcW w:w="2746" w:type="dxa"/>
            <w:shd w:val="clear" w:color="auto" w:fill="auto"/>
          </w:tcPr>
          <w:p w:rsidR="00B22B59" w:rsidRPr="007174B2" w:rsidRDefault="00B22B59" w:rsidP="00B22B59">
            <w:pPr>
              <w:rPr>
                <w:rFonts w:ascii="Calibri" w:eastAsia="Calibri" w:hAnsi="Calibri"/>
                <w:b/>
              </w:rPr>
            </w:pPr>
            <w:r w:rsidRPr="007174B2">
              <w:rPr>
                <w:rFonts w:ascii="Calibri" w:eastAsia="Calibri" w:hAnsi="Calibri"/>
                <w:b/>
              </w:rPr>
              <w:t>Kompaksiyon-Genel Esaslar</w:t>
            </w:r>
          </w:p>
          <w:p w:rsidR="00036470" w:rsidRDefault="00036470" w:rsidP="00036470">
            <w:pPr>
              <w:rPr>
                <w:rFonts w:ascii="Times New Roman" w:eastAsia="Times New Roman" w:hAnsi="Times New Roman" w:cs="Times New Roman"/>
              </w:rPr>
            </w:pPr>
          </w:p>
          <w:p w:rsidR="00B22B59" w:rsidRDefault="00B22B59" w:rsidP="00036470">
            <w:pPr>
              <w:rPr>
                <w:rFonts w:ascii="Times New Roman" w:eastAsia="Times New Roman" w:hAnsi="Times New Roman" w:cs="Times New Roman"/>
              </w:rPr>
            </w:pPr>
          </w:p>
          <w:p w:rsidR="00B22B59" w:rsidRDefault="00B22B59" w:rsidP="00036470">
            <w:pPr>
              <w:rPr>
                <w:rFonts w:ascii="Times New Roman" w:eastAsia="Times New Roman" w:hAnsi="Times New Roman" w:cs="Times New Roman"/>
              </w:rPr>
            </w:pPr>
          </w:p>
          <w:p w:rsidR="00B22B59" w:rsidRDefault="00B22B59" w:rsidP="00036470">
            <w:pPr>
              <w:rPr>
                <w:rFonts w:ascii="Times New Roman" w:eastAsia="Times New Roman" w:hAnsi="Times New Roman" w:cs="Times New Roman"/>
              </w:rPr>
            </w:pPr>
          </w:p>
          <w:p w:rsidR="00B22B59" w:rsidRDefault="00B22B59" w:rsidP="00B22B59">
            <w:pPr>
              <w:jc w:val="center"/>
            </w:pPr>
            <w:r w:rsidRPr="00EF22B0">
              <w:t>Gülnur KAYIŞ</w:t>
            </w:r>
          </w:p>
          <w:p w:rsidR="00B22B59" w:rsidRPr="00EF22B0" w:rsidRDefault="00B22B59" w:rsidP="00B22B59">
            <w:pPr>
              <w:jc w:val="center"/>
            </w:pPr>
            <w:r w:rsidRPr="00EF22B0">
              <w:t>İnşaat Yüksek Mühendisi</w:t>
            </w:r>
          </w:p>
          <w:p w:rsidR="00B22B59" w:rsidRPr="00082412" w:rsidRDefault="00B22B59" w:rsidP="000364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9" w:type="dxa"/>
          </w:tcPr>
          <w:p w:rsidR="00B22B59" w:rsidRDefault="00B22B59" w:rsidP="0003647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-Standart Proctor Testi</w:t>
            </w:r>
          </w:p>
          <w:p w:rsidR="00B22B59" w:rsidRDefault="00B22B59" w:rsidP="0003647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Pr="006B0E9A">
              <w:rPr>
                <w:rFonts w:eastAsia="Calibri" w:cstheme="minorHAnsi"/>
              </w:rPr>
              <w:t>Sıkıştırmayı Etkileyen Faktörler</w:t>
            </w:r>
          </w:p>
          <w:p w:rsidR="00B22B59" w:rsidRDefault="00B22B59" w:rsidP="0003647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-Zemin Tipinin Etkisi</w:t>
            </w:r>
          </w:p>
          <w:p w:rsidR="00B22B59" w:rsidRDefault="00B22B59" w:rsidP="0003647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-Sıkıştırma Enerjisinin Etkisi</w:t>
            </w:r>
          </w:p>
          <w:p w:rsidR="00B22B59" w:rsidRDefault="00B22B59" w:rsidP="0003647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Pr="006B0E9A">
              <w:rPr>
                <w:rFonts w:eastAsia="Calibri" w:cstheme="minorHAnsi"/>
              </w:rPr>
              <w:t>Modifiye Proctor Testi</w:t>
            </w:r>
          </w:p>
          <w:p w:rsidR="00B22B59" w:rsidRDefault="00B22B59" w:rsidP="0003647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Pr="006B0E9A">
              <w:rPr>
                <w:rFonts w:eastAsia="Calibri" w:cstheme="minorHAnsi"/>
              </w:rPr>
              <w:t>Kompak</w:t>
            </w:r>
            <w:r>
              <w:rPr>
                <w:rFonts w:eastAsia="Calibri" w:cstheme="minorHAnsi"/>
              </w:rPr>
              <w:t>siyonun Zemin Üzerindeki Etkisi</w:t>
            </w:r>
          </w:p>
          <w:p w:rsidR="00B22B59" w:rsidRDefault="00B22B59" w:rsidP="0003647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-Arazide Kompaksiyon</w:t>
            </w:r>
          </w:p>
          <w:p w:rsidR="00B22B59" w:rsidRDefault="00B22B59" w:rsidP="0003647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Pr="006B0E9A">
              <w:rPr>
                <w:rFonts w:eastAsia="Calibri" w:cstheme="minorHAnsi"/>
              </w:rPr>
              <w:t>Arazide</w:t>
            </w:r>
            <w:r>
              <w:rPr>
                <w:rFonts w:eastAsia="Calibri" w:cstheme="minorHAnsi"/>
              </w:rPr>
              <w:t xml:space="preserve"> Kullanılan Sıkıştırma Araçları</w:t>
            </w:r>
          </w:p>
          <w:p w:rsidR="00B22B59" w:rsidRDefault="00B22B59" w:rsidP="0003647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Pr="006B0E9A">
              <w:rPr>
                <w:rFonts w:eastAsia="Calibri" w:cstheme="minorHAnsi"/>
              </w:rPr>
              <w:t>Sıkıştırma Sonrası Arazi</w:t>
            </w:r>
            <w:r>
              <w:rPr>
                <w:rFonts w:eastAsia="Calibri" w:cstheme="minorHAnsi"/>
              </w:rPr>
              <w:t xml:space="preserve"> Birim Ağırlığının Belirlenmesi</w:t>
            </w:r>
          </w:p>
          <w:p w:rsidR="00B22B59" w:rsidRDefault="00B22B59" w:rsidP="0003647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-Kum Konisi Yöntemi</w:t>
            </w:r>
          </w:p>
          <w:p w:rsidR="00B22B59" w:rsidRDefault="00B22B59" w:rsidP="0003647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-Vibroflotasyon</w:t>
            </w:r>
          </w:p>
          <w:p w:rsidR="00B22B59" w:rsidRDefault="00B22B59" w:rsidP="0003647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Pr="006B0E9A">
              <w:rPr>
                <w:rFonts w:eastAsia="Calibri" w:cstheme="minorHAnsi"/>
              </w:rPr>
              <w:t>Dinamik Sıkıştırma – Kompaksiyon</w:t>
            </w:r>
          </w:p>
          <w:p w:rsidR="00B22B59" w:rsidRDefault="00B22B59" w:rsidP="0003647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-Kalite Kontrol Ve Performans</w:t>
            </w:r>
          </w:p>
          <w:p w:rsidR="00B22B59" w:rsidRDefault="00B22B59" w:rsidP="0003647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Pr="006B0E9A">
              <w:rPr>
                <w:rFonts w:eastAsia="Calibri" w:cstheme="minorHAnsi"/>
              </w:rPr>
              <w:t>Patlatma</w:t>
            </w:r>
          </w:p>
          <w:p w:rsidR="00B22B59" w:rsidRPr="001D1D42" w:rsidRDefault="00B22B59" w:rsidP="00444968">
            <w:pPr>
              <w:jc w:val="both"/>
            </w:pPr>
            <w:r>
              <w:rPr>
                <w:b/>
                <w:bCs/>
              </w:rPr>
              <w:t>Açıklama</w:t>
            </w:r>
            <w:r w:rsidRPr="00EF22B0">
              <w:rPr>
                <w:b/>
                <w:bCs/>
              </w:rPr>
              <w:t>:</w:t>
            </w:r>
            <w:r w:rsidRPr="007174B2">
              <w:rPr>
                <w:rFonts w:ascii="Calibri" w:eastAsia="Calibri" w:hAnsi="Calibri"/>
                <w:b/>
                <w:color w:val="FF0000"/>
              </w:rPr>
              <w:t xml:space="preserve"> </w:t>
            </w:r>
            <w:r w:rsidRPr="00EF22B0">
              <w:rPr>
                <w:rFonts w:ascii="Calibri" w:eastAsia="Calibri" w:hAnsi="Calibri"/>
              </w:rPr>
              <w:t>Tbdy 2018 16.Bölüm, Kazı- İksa Genelgesi- Zemin Ve Temel Etüdü rapor formatında geçen kısımlar konu ile ilgili maddeye bağlı anlatılacaktır</w:t>
            </w:r>
            <w:r>
              <w:rPr>
                <w:rFonts w:ascii="Calibri" w:eastAsia="Calibri" w:hAnsi="Calibri"/>
              </w:rPr>
              <w:t>.</w:t>
            </w:r>
          </w:p>
        </w:tc>
      </w:tr>
      <w:tr w:rsidR="00036470" w:rsidRPr="00EC5895" w:rsidTr="00ED6AD7">
        <w:trPr>
          <w:cantSplit/>
        </w:trPr>
        <w:tc>
          <w:tcPr>
            <w:tcW w:w="1927" w:type="dxa"/>
            <w:shd w:val="clear" w:color="auto" w:fill="C6D9F1" w:themeFill="text2" w:themeFillTint="33"/>
          </w:tcPr>
          <w:p w:rsidR="00036470" w:rsidRDefault="00C3198E" w:rsidP="00D126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 Ağustos 2</w:t>
            </w:r>
            <w:r w:rsidR="00036470">
              <w:rPr>
                <w:rFonts w:ascii="Times New Roman" w:hAnsi="Times New Roman" w:cs="Times New Roman"/>
                <w:b/>
              </w:rPr>
              <w:t>020</w:t>
            </w:r>
          </w:p>
          <w:p w:rsidR="00444968" w:rsidRPr="00EC5895" w:rsidRDefault="00444968" w:rsidP="00D126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746" w:type="dxa"/>
            <w:shd w:val="clear" w:color="auto" w:fill="C6D9F1" w:themeFill="text2" w:themeFillTint="33"/>
          </w:tcPr>
          <w:p w:rsidR="00036470" w:rsidRPr="00EC5895" w:rsidRDefault="00036470" w:rsidP="0003647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Eğitim Adı</w:t>
            </w:r>
          </w:p>
        </w:tc>
        <w:tc>
          <w:tcPr>
            <w:tcW w:w="4909" w:type="dxa"/>
            <w:shd w:val="clear" w:color="auto" w:fill="C6D9F1" w:themeFill="text2" w:themeFillTint="33"/>
          </w:tcPr>
          <w:p w:rsidR="00036470" w:rsidRPr="00EC5895" w:rsidRDefault="00036470" w:rsidP="0003647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Eğitim İçeriği</w:t>
            </w:r>
          </w:p>
        </w:tc>
      </w:tr>
      <w:tr w:rsidR="00036470" w:rsidRPr="00082412" w:rsidTr="00ED6AD7">
        <w:trPr>
          <w:cantSplit/>
        </w:trPr>
        <w:tc>
          <w:tcPr>
            <w:tcW w:w="1927" w:type="dxa"/>
            <w:shd w:val="clear" w:color="auto" w:fill="auto"/>
          </w:tcPr>
          <w:p w:rsidR="00036470" w:rsidRPr="00082412" w:rsidRDefault="00036470" w:rsidP="000364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09:30-17:00</w:t>
            </w:r>
          </w:p>
        </w:tc>
        <w:tc>
          <w:tcPr>
            <w:tcW w:w="2746" w:type="dxa"/>
            <w:shd w:val="clear" w:color="auto" w:fill="auto"/>
          </w:tcPr>
          <w:p w:rsidR="00B22B59" w:rsidRDefault="00B22B59" w:rsidP="007F312F">
            <w:pPr>
              <w:jc w:val="center"/>
              <w:rPr>
                <w:rFonts w:ascii="Calibri" w:eastAsia="Calibri" w:hAnsi="Calibri"/>
                <w:b/>
              </w:rPr>
            </w:pPr>
            <w:r w:rsidRPr="007174B2">
              <w:rPr>
                <w:rFonts w:ascii="Calibri" w:eastAsia="Calibri" w:hAnsi="Calibri"/>
                <w:b/>
              </w:rPr>
              <w:t xml:space="preserve">Zemin </w:t>
            </w:r>
            <w:r>
              <w:rPr>
                <w:rFonts w:ascii="Calibri" w:eastAsia="Calibri" w:hAnsi="Calibri"/>
                <w:b/>
              </w:rPr>
              <w:t>Stabilizasyonu (İyileştirmesi) v</w:t>
            </w:r>
            <w:r w:rsidRPr="007174B2">
              <w:rPr>
                <w:rFonts w:ascii="Calibri" w:eastAsia="Calibri" w:hAnsi="Calibri"/>
                <w:b/>
              </w:rPr>
              <w:t>e Türleri</w:t>
            </w:r>
          </w:p>
          <w:p w:rsidR="00B22B59" w:rsidRDefault="00B22B59" w:rsidP="007F312F">
            <w:pPr>
              <w:jc w:val="center"/>
              <w:rPr>
                <w:rFonts w:ascii="Calibri" w:eastAsia="Calibri" w:hAnsi="Calibri"/>
                <w:b/>
              </w:rPr>
            </w:pPr>
          </w:p>
          <w:p w:rsidR="007F312F" w:rsidRDefault="007F312F" w:rsidP="00B22B59">
            <w:pPr>
              <w:jc w:val="center"/>
            </w:pPr>
          </w:p>
          <w:p w:rsidR="007F312F" w:rsidRDefault="007F312F" w:rsidP="00B22B59">
            <w:pPr>
              <w:jc w:val="center"/>
            </w:pPr>
          </w:p>
          <w:p w:rsidR="007F312F" w:rsidRDefault="007F312F" w:rsidP="00B22B59">
            <w:pPr>
              <w:jc w:val="center"/>
            </w:pPr>
          </w:p>
          <w:p w:rsidR="00B22B59" w:rsidRDefault="00B22B59" w:rsidP="00B22B59">
            <w:pPr>
              <w:jc w:val="center"/>
            </w:pPr>
            <w:r w:rsidRPr="00EF22B0">
              <w:t>Gülnur KAYIŞ</w:t>
            </w:r>
          </w:p>
          <w:p w:rsidR="00B22B59" w:rsidRPr="00EF22B0" w:rsidRDefault="00B22B59" w:rsidP="00B22B59">
            <w:pPr>
              <w:jc w:val="center"/>
            </w:pPr>
            <w:r w:rsidRPr="00EF22B0">
              <w:t>İnşaat Yüksek Mühendisi</w:t>
            </w:r>
          </w:p>
          <w:p w:rsidR="00B22B59" w:rsidRPr="007174B2" w:rsidRDefault="00B22B59" w:rsidP="00B22B59">
            <w:pPr>
              <w:rPr>
                <w:rFonts w:ascii="Calibri" w:eastAsia="Calibri" w:hAnsi="Calibri"/>
                <w:b/>
              </w:rPr>
            </w:pPr>
          </w:p>
          <w:p w:rsidR="00036470" w:rsidRPr="00082412" w:rsidRDefault="00036470" w:rsidP="0003647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9" w:type="dxa"/>
          </w:tcPr>
          <w:p w:rsidR="00B22B59" w:rsidRDefault="00B22B59" w:rsidP="00B22B5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-Kompaksiyonun Genel Türleri</w:t>
            </w:r>
          </w:p>
          <w:p w:rsidR="00B22B59" w:rsidRDefault="00B22B59" w:rsidP="00B22B5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Pr="006B0E9A">
              <w:rPr>
                <w:rFonts w:eastAsia="Calibri" w:cstheme="minorHAnsi"/>
              </w:rPr>
              <w:t>Arazide Vib</w:t>
            </w:r>
            <w:r>
              <w:rPr>
                <w:rFonts w:eastAsia="Calibri" w:cstheme="minorHAnsi"/>
              </w:rPr>
              <w:t>roflotasyon</w:t>
            </w:r>
          </w:p>
          <w:p w:rsidR="00B22B59" w:rsidRDefault="00B22B59" w:rsidP="00B22B5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-Ön Konsolidasyon</w:t>
            </w:r>
          </w:p>
          <w:p w:rsidR="00B22B59" w:rsidRDefault="00B22B59" w:rsidP="00B22B5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-Kum Drenler</w:t>
            </w:r>
          </w:p>
          <w:p w:rsidR="00B22B59" w:rsidRDefault="00B22B59" w:rsidP="00B22B5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Pr="006B0E9A">
              <w:rPr>
                <w:rFonts w:eastAsia="Calibri" w:cstheme="minorHAnsi"/>
              </w:rPr>
              <w:t xml:space="preserve">Radyal Drenaja Bağlı Konsolidasyon </w:t>
            </w:r>
          </w:p>
          <w:p w:rsidR="00B22B59" w:rsidRDefault="00B22B59" w:rsidP="00B22B5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-Prefabrik Fitil Düşey Drenler</w:t>
            </w:r>
          </w:p>
          <w:p w:rsidR="00B22B59" w:rsidRPr="006B0E9A" w:rsidRDefault="00B22B59" w:rsidP="00B22B5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Pr="006B0E9A">
              <w:rPr>
                <w:rFonts w:eastAsia="Calibri" w:cstheme="minorHAnsi"/>
              </w:rPr>
              <w:t>Pvd’lerin Tasarımı Ve Tasarım Prosedürleri</w:t>
            </w:r>
          </w:p>
          <w:p w:rsidR="00B22B59" w:rsidRDefault="00B22B59" w:rsidP="00B22B5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-Kireç Stabilizasyonu  </w:t>
            </w:r>
          </w:p>
          <w:p w:rsidR="00B22B59" w:rsidRDefault="00B22B59" w:rsidP="00B22B5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-Çimento Stabilizasyonu</w:t>
            </w:r>
          </w:p>
          <w:p w:rsidR="00B22B59" w:rsidRDefault="00B22B59" w:rsidP="00B22B5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-Uçucu Kül Stabilizasyonu</w:t>
            </w:r>
          </w:p>
          <w:p w:rsidR="00B22B59" w:rsidRDefault="00B22B59" w:rsidP="00B22B5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Pr="006B0E9A">
              <w:rPr>
                <w:rFonts w:eastAsia="Calibri" w:cstheme="minorHAnsi"/>
              </w:rPr>
              <w:t>Taş</w:t>
            </w:r>
            <w:r>
              <w:rPr>
                <w:rFonts w:eastAsia="Calibri" w:cstheme="minorHAnsi"/>
              </w:rPr>
              <w:t xml:space="preserve"> Kolonlar Ve Taşıma Kapasitesi</w:t>
            </w:r>
          </w:p>
          <w:p w:rsidR="00B22B59" w:rsidRDefault="00B22B59" w:rsidP="00B22B5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-Kum Kompaksiyon Kazıkları</w:t>
            </w:r>
          </w:p>
          <w:p w:rsidR="00B22B59" w:rsidRDefault="00B22B59" w:rsidP="00B22B5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-Dinamik Kompaksiyon</w:t>
            </w:r>
          </w:p>
          <w:p w:rsidR="00036470" w:rsidRDefault="00B22B59" w:rsidP="00B22B5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Pr="006B0E9A">
              <w:rPr>
                <w:rFonts w:eastAsia="Calibri" w:cstheme="minorHAnsi"/>
              </w:rPr>
              <w:t>Jet-Grout</w:t>
            </w:r>
          </w:p>
          <w:p w:rsidR="007F312F" w:rsidRDefault="007F312F" w:rsidP="00B22B59">
            <w:pPr>
              <w:rPr>
                <w:rFonts w:eastAsia="Calibri" w:cstheme="minorHAnsi"/>
              </w:rPr>
            </w:pPr>
          </w:p>
          <w:p w:rsidR="007F312F" w:rsidRDefault="007F312F" w:rsidP="007F312F">
            <w:pPr>
              <w:jc w:val="both"/>
              <w:rPr>
                <w:rFonts w:ascii="Calibri" w:eastAsia="Calibri" w:hAnsi="Calibri"/>
              </w:rPr>
            </w:pPr>
            <w:r>
              <w:rPr>
                <w:b/>
                <w:bCs/>
              </w:rPr>
              <w:t>Açıklama</w:t>
            </w:r>
            <w:r w:rsidRPr="00EF22B0">
              <w:rPr>
                <w:b/>
                <w:bCs/>
              </w:rPr>
              <w:t>:</w:t>
            </w:r>
            <w:r w:rsidRPr="007174B2">
              <w:rPr>
                <w:rFonts w:ascii="Calibri" w:eastAsia="Calibri" w:hAnsi="Calibri"/>
                <w:b/>
                <w:color w:val="FF0000"/>
              </w:rPr>
              <w:t xml:space="preserve"> </w:t>
            </w:r>
            <w:r w:rsidRPr="00EF22B0">
              <w:rPr>
                <w:rFonts w:ascii="Calibri" w:eastAsia="Calibri" w:hAnsi="Calibri"/>
              </w:rPr>
              <w:t>Tbdy 2018 16.Bölüm, Kazı- İksa Genelgesi- Zemin Ve Temel Etüdü rapor formatında geçen kısımlar konu ile ilgili maddeye bağlı anlatılacaktır</w:t>
            </w:r>
            <w:r>
              <w:rPr>
                <w:rFonts w:ascii="Calibri" w:eastAsia="Calibri" w:hAnsi="Calibri"/>
              </w:rPr>
              <w:t>.</w:t>
            </w:r>
          </w:p>
          <w:p w:rsidR="007F312F" w:rsidRDefault="007F312F" w:rsidP="00B22B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59026B" w:rsidRDefault="0059026B" w:rsidP="00B22B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59026B" w:rsidRDefault="0059026B" w:rsidP="00B22B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59026B" w:rsidRDefault="0059026B" w:rsidP="00B22B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59026B" w:rsidRDefault="0059026B" w:rsidP="00B22B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59026B" w:rsidRDefault="0059026B" w:rsidP="00B22B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59026B" w:rsidRPr="00082412" w:rsidRDefault="0059026B" w:rsidP="00B22B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36470" w:rsidRPr="00EC5895" w:rsidTr="00ED6AD7">
        <w:trPr>
          <w:cantSplit/>
        </w:trPr>
        <w:tc>
          <w:tcPr>
            <w:tcW w:w="1927" w:type="dxa"/>
            <w:shd w:val="clear" w:color="auto" w:fill="C6D9F1" w:themeFill="text2" w:themeFillTint="33"/>
          </w:tcPr>
          <w:p w:rsidR="00036470" w:rsidRDefault="00C3198E" w:rsidP="000364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 Ağustos</w:t>
            </w:r>
            <w:r w:rsidR="00444968">
              <w:rPr>
                <w:rFonts w:ascii="Times New Roman" w:hAnsi="Times New Roman" w:cs="Times New Roman"/>
                <w:b/>
              </w:rPr>
              <w:t xml:space="preserve"> </w:t>
            </w:r>
            <w:r w:rsidR="00036470">
              <w:rPr>
                <w:rFonts w:ascii="Times New Roman" w:hAnsi="Times New Roman" w:cs="Times New Roman"/>
                <w:b/>
              </w:rPr>
              <w:t>2020</w:t>
            </w:r>
          </w:p>
          <w:p w:rsidR="00444968" w:rsidRPr="00EC5895" w:rsidRDefault="00444968" w:rsidP="000364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746" w:type="dxa"/>
            <w:shd w:val="clear" w:color="auto" w:fill="C6D9F1" w:themeFill="text2" w:themeFillTint="33"/>
          </w:tcPr>
          <w:p w:rsidR="00036470" w:rsidRPr="00EC5895" w:rsidRDefault="00036470" w:rsidP="0003647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Eğitim Adı</w:t>
            </w:r>
          </w:p>
        </w:tc>
        <w:tc>
          <w:tcPr>
            <w:tcW w:w="4909" w:type="dxa"/>
            <w:shd w:val="clear" w:color="auto" w:fill="C6D9F1" w:themeFill="text2" w:themeFillTint="33"/>
          </w:tcPr>
          <w:p w:rsidR="00036470" w:rsidRPr="00EC5895" w:rsidRDefault="00036470" w:rsidP="0003647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Eğitim İçeriği</w:t>
            </w:r>
          </w:p>
        </w:tc>
      </w:tr>
      <w:tr w:rsidR="00036470" w:rsidRPr="00082412" w:rsidTr="00ED6AD7">
        <w:trPr>
          <w:cantSplit/>
        </w:trPr>
        <w:tc>
          <w:tcPr>
            <w:tcW w:w="1927" w:type="dxa"/>
            <w:shd w:val="clear" w:color="auto" w:fill="auto"/>
          </w:tcPr>
          <w:p w:rsidR="00036470" w:rsidRPr="00082412" w:rsidRDefault="00036470" w:rsidP="000364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09:30-17:00</w:t>
            </w:r>
          </w:p>
        </w:tc>
        <w:tc>
          <w:tcPr>
            <w:tcW w:w="2746" w:type="dxa"/>
            <w:shd w:val="clear" w:color="auto" w:fill="auto"/>
          </w:tcPr>
          <w:p w:rsidR="0059026B" w:rsidRDefault="0059026B" w:rsidP="0059026B">
            <w:pPr>
              <w:jc w:val="center"/>
              <w:rPr>
                <w:rFonts w:ascii="Calibri" w:eastAsia="Calibri" w:hAnsi="Calibri"/>
                <w:b/>
              </w:rPr>
            </w:pPr>
            <w:r w:rsidRPr="007174B2">
              <w:rPr>
                <w:rFonts w:ascii="Calibri" w:eastAsia="Calibri" w:hAnsi="Calibri"/>
                <w:b/>
              </w:rPr>
              <w:t>Yanal Zemin Basınçları</w:t>
            </w:r>
          </w:p>
          <w:p w:rsidR="0059026B" w:rsidRDefault="0059026B" w:rsidP="0059026B">
            <w:pPr>
              <w:rPr>
                <w:rFonts w:ascii="Calibri" w:eastAsia="Calibri" w:hAnsi="Calibri"/>
                <w:b/>
              </w:rPr>
            </w:pPr>
          </w:p>
          <w:p w:rsidR="0059026B" w:rsidRDefault="0059026B" w:rsidP="0059026B">
            <w:pPr>
              <w:jc w:val="center"/>
            </w:pPr>
          </w:p>
          <w:p w:rsidR="0059026B" w:rsidRDefault="0059026B" w:rsidP="0059026B">
            <w:pPr>
              <w:jc w:val="center"/>
            </w:pPr>
            <w:r w:rsidRPr="00EF22B0">
              <w:t>Gülnur KAYIŞ</w:t>
            </w:r>
          </w:p>
          <w:p w:rsidR="0059026B" w:rsidRPr="00EF22B0" w:rsidRDefault="0059026B" w:rsidP="0059026B">
            <w:pPr>
              <w:jc w:val="center"/>
            </w:pPr>
            <w:r w:rsidRPr="00EF22B0">
              <w:t>İnşaat Yüksek Mühendisi</w:t>
            </w:r>
          </w:p>
          <w:p w:rsidR="0059026B" w:rsidRPr="007174B2" w:rsidRDefault="0059026B" w:rsidP="0059026B">
            <w:pPr>
              <w:rPr>
                <w:rFonts w:ascii="Calibri" w:eastAsia="Calibri" w:hAnsi="Calibri"/>
                <w:b/>
              </w:rPr>
            </w:pPr>
          </w:p>
          <w:p w:rsidR="00036470" w:rsidRPr="00082412" w:rsidRDefault="00036470" w:rsidP="000364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9" w:type="dxa"/>
          </w:tcPr>
          <w:p w:rsidR="0059026B" w:rsidRDefault="0059026B" w:rsidP="0059026B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-Rankine Teorisi</w:t>
            </w:r>
          </w:p>
          <w:p w:rsidR="0059026B" w:rsidRPr="006B0E9A" w:rsidRDefault="0059026B" w:rsidP="0059026B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Pr="006B0E9A">
              <w:rPr>
                <w:rFonts w:eastAsia="Calibri" w:cstheme="minorHAnsi"/>
              </w:rPr>
              <w:t>Coulomb (Kama ) Teorisi</w:t>
            </w:r>
          </w:p>
          <w:p w:rsidR="0059026B" w:rsidRPr="006B0E9A" w:rsidRDefault="0059026B" w:rsidP="0059026B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Pr="006B0E9A">
              <w:rPr>
                <w:rFonts w:eastAsia="Calibri" w:cstheme="minorHAnsi"/>
              </w:rPr>
              <w:t>Deprem Etkisinde Yanal Zemin Basınçları</w:t>
            </w:r>
          </w:p>
          <w:p w:rsidR="00036470" w:rsidRDefault="00036470" w:rsidP="0003647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59026B" w:rsidRDefault="0059026B" w:rsidP="0059026B">
            <w:pPr>
              <w:jc w:val="both"/>
              <w:rPr>
                <w:rFonts w:ascii="Calibri" w:eastAsia="Calibri" w:hAnsi="Calibri"/>
              </w:rPr>
            </w:pPr>
            <w:r>
              <w:rPr>
                <w:b/>
                <w:bCs/>
              </w:rPr>
              <w:t>Açıklama</w:t>
            </w:r>
            <w:r w:rsidRPr="00EF22B0">
              <w:rPr>
                <w:b/>
                <w:bCs/>
              </w:rPr>
              <w:t>:</w:t>
            </w:r>
            <w:r w:rsidRPr="007174B2">
              <w:rPr>
                <w:rFonts w:ascii="Calibri" w:eastAsia="Calibri" w:hAnsi="Calibri"/>
                <w:b/>
                <w:color w:val="FF0000"/>
              </w:rPr>
              <w:t xml:space="preserve"> </w:t>
            </w:r>
            <w:r w:rsidRPr="00EF22B0">
              <w:rPr>
                <w:rFonts w:ascii="Calibri" w:eastAsia="Calibri" w:hAnsi="Calibri"/>
              </w:rPr>
              <w:t>Tbdy 2018 16.Bölüm, Kazı- İksa Genelgesi- Zemin Ve Temel Etüdü rapor formatında geçen kısımlar konu ile ilgili maddeye bağlı anlatılacaktır</w:t>
            </w:r>
            <w:r>
              <w:rPr>
                <w:rFonts w:ascii="Calibri" w:eastAsia="Calibri" w:hAnsi="Calibri"/>
              </w:rPr>
              <w:t>.</w:t>
            </w:r>
          </w:p>
          <w:p w:rsidR="0059026B" w:rsidRPr="00082412" w:rsidRDefault="0059026B" w:rsidP="0003647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36470" w:rsidRPr="00EC5895" w:rsidTr="00ED6AD7">
        <w:trPr>
          <w:cantSplit/>
        </w:trPr>
        <w:tc>
          <w:tcPr>
            <w:tcW w:w="1927" w:type="dxa"/>
            <w:shd w:val="clear" w:color="auto" w:fill="C6D9F1" w:themeFill="text2" w:themeFillTint="33"/>
          </w:tcPr>
          <w:p w:rsidR="00036470" w:rsidRDefault="00C3198E" w:rsidP="00D126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 Ağustos</w:t>
            </w:r>
            <w:r w:rsidR="00036470">
              <w:rPr>
                <w:rFonts w:ascii="Times New Roman" w:hAnsi="Times New Roman" w:cs="Times New Roman"/>
                <w:b/>
              </w:rPr>
              <w:t xml:space="preserve"> 2020</w:t>
            </w:r>
          </w:p>
          <w:p w:rsidR="00444968" w:rsidRPr="00EC5895" w:rsidRDefault="00444968" w:rsidP="00D126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746" w:type="dxa"/>
            <w:shd w:val="clear" w:color="auto" w:fill="C6D9F1" w:themeFill="text2" w:themeFillTint="33"/>
          </w:tcPr>
          <w:p w:rsidR="00036470" w:rsidRPr="00EC5895" w:rsidRDefault="00036470" w:rsidP="0003647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Eğitim Adı</w:t>
            </w:r>
          </w:p>
        </w:tc>
        <w:tc>
          <w:tcPr>
            <w:tcW w:w="4909" w:type="dxa"/>
            <w:shd w:val="clear" w:color="auto" w:fill="C6D9F1" w:themeFill="text2" w:themeFillTint="33"/>
          </w:tcPr>
          <w:p w:rsidR="00036470" w:rsidRPr="00EC5895" w:rsidRDefault="00036470" w:rsidP="0003647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Eğitim İçeriği</w:t>
            </w:r>
          </w:p>
        </w:tc>
      </w:tr>
      <w:tr w:rsidR="00036470" w:rsidRPr="00082412" w:rsidTr="00ED6AD7">
        <w:trPr>
          <w:cantSplit/>
          <w:trHeight w:val="5198"/>
        </w:trPr>
        <w:tc>
          <w:tcPr>
            <w:tcW w:w="1927" w:type="dxa"/>
            <w:shd w:val="clear" w:color="auto" w:fill="auto"/>
          </w:tcPr>
          <w:p w:rsidR="00036470" w:rsidRPr="00082412" w:rsidRDefault="00036470" w:rsidP="000364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09:30-17:00</w:t>
            </w:r>
          </w:p>
        </w:tc>
        <w:tc>
          <w:tcPr>
            <w:tcW w:w="2746" w:type="dxa"/>
            <w:shd w:val="clear" w:color="auto" w:fill="auto"/>
          </w:tcPr>
          <w:p w:rsidR="0059026B" w:rsidRPr="000D19A8" w:rsidRDefault="0059026B" w:rsidP="00C71956">
            <w:pPr>
              <w:jc w:val="center"/>
              <w:rPr>
                <w:rFonts w:ascii="Calibri" w:eastAsia="Calibri" w:hAnsi="Calibri"/>
                <w:b/>
              </w:rPr>
            </w:pPr>
            <w:r w:rsidRPr="000D19A8">
              <w:rPr>
                <w:rFonts w:ascii="Calibri" w:eastAsia="Calibri" w:hAnsi="Calibri"/>
                <w:b/>
              </w:rPr>
              <w:t>İstinat Duvarları</w:t>
            </w:r>
          </w:p>
          <w:p w:rsidR="00036470" w:rsidRDefault="00036470" w:rsidP="00036470">
            <w:pPr>
              <w:rPr>
                <w:rFonts w:ascii="Times New Roman" w:eastAsia="Times New Roman" w:hAnsi="Times New Roman" w:cs="Times New Roman"/>
              </w:rPr>
            </w:pPr>
          </w:p>
          <w:p w:rsidR="0059026B" w:rsidRDefault="0059026B" w:rsidP="00036470">
            <w:pPr>
              <w:rPr>
                <w:rFonts w:ascii="Times New Roman" w:eastAsia="Times New Roman" w:hAnsi="Times New Roman" w:cs="Times New Roman"/>
              </w:rPr>
            </w:pPr>
          </w:p>
          <w:p w:rsidR="0059026B" w:rsidRDefault="0059026B" w:rsidP="0059026B">
            <w:pPr>
              <w:jc w:val="center"/>
            </w:pPr>
            <w:r w:rsidRPr="00EF22B0">
              <w:t>Gülnur KAYIŞ</w:t>
            </w:r>
          </w:p>
          <w:p w:rsidR="0059026B" w:rsidRPr="00EF22B0" w:rsidRDefault="0059026B" w:rsidP="0059026B">
            <w:pPr>
              <w:jc w:val="center"/>
            </w:pPr>
            <w:r w:rsidRPr="00EF22B0">
              <w:t>İnşaat Yüksek Mühendisi</w:t>
            </w:r>
          </w:p>
          <w:p w:rsidR="0059026B" w:rsidRPr="00082412" w:rsidRDefault="0059026B" w:rsidP="000364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9" w:type="dxa"/>
          </w:tcPr>
          <w:p w:rsidR="0059026B" w:rsidRPr="006B0E9A" w:rsidRDefault="00C71956" w:rsidP="00C71956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="0059026B" w:rsidRPr="006B0E9A">
              <w:rPr>
                <w:rFonts w:eastAsia="Calibri" w:cstheme="minorHAnsi"/>
              </w:rPr>
              <w:t>Ağırlık Ve Betonarme İstinat Duvarları Ve Kontroller</w:t>
            </w:r>
          </w:p>
          <w:p w:rsidR="0059026B" w:rsidRPr="006B0E9A" w:rsidRDefault="00C71956" w:rsidP="00C71956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="0059026B" w:rsidRPr="006B0E9A">
              <w:rPr>
                <w:rFonts w:eastAsia="Calibri" w:cstheme="minorHAnsi"/>
              </w:rPr>
              <w:t>İstinat Duvarlarında Derzler Ve Drenaj</w:t>
            </w:r>
          </w:p>
          <w:p w:rsidR="0059026B" w:rsidRPr="006B0E9A" w:rsidRDefault="00C71956" w:rsidP="00C71956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="0059026B" w:rsidRPr="006B0E9A">
              <w:rPr>
                <w:rFonts w:eastAsia="Calibri" w:cstheme="minorHAnsi"/>
              </w:rPr>
              <w:t>İstinat Duvarlarının Yapısal Stabilitesini Etkileyen Faktörler</w:t>
            </w:r>
          </w:p>
          <w:p w:rsidR="0059026B" w:rsidRPr="006B0E9A" w:rsidRDefault="00C71956" w:rsidP="00C71956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="0059026B" w:rsidRPr="006B0E9A">
              <w:rPr>
                <w:rFonts w:eastAsia="Calibri" w:cstheme="minorHAnsi"/>
              </w:rPr>
              <w:t>Mekanik Stabilize İstinat Duvarları</w:t>
            </w:r>
          </w:p>
          <w:p w:rsidR="0059026B" w:rsidRPr="006B0E9A" w:rsidRDefault="00C71956" w:rsidP="00C71956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="0059026B" w:rsidRPr="006B0E9A">
              <w:rPr>
                <w:rFonts w:eastAsia="Calibri" w:cstheme="minorHAnsi"/>
              </w:rPr>
              <w:t>Metalik Şerit Takviyeli Donatılı İstinat Duvarları</w:t>
            </w:r>
          </w:p>
          <w:p w:rsidR="0059026B" w:rsidRPr="006B0E9A" w:rsidRDefault="00C71956" w:rsidP="00C71956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="0059026B" w:rsidRPr="006B0E9A">
              <w:rPr>
                <w:rFonts w:eastAsia="Calibri" w:cstheme="minorHAnsi"/>
              </w:rPr>
              <w:t>Metalik Şerit Takviyesi Kullanılarak Tasarım Prosedürleri</w:t>
            </w:r>
          </w:p>
          <w:p w:rsidR="0059026B" w:rsidRPr="006B0E9A" w:rsidRDefault="00C71956" w:rsidP="00C71956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="0059026B" w:rsidRPr="006B0E9A">
              <w:rPr>
                <w:rFonts w:eastAsia="Calibri" w:cstheme="minorHAnsi"/>
              </w:rPr>
              <w:t>Geotekstil Takviyeli İstinat Duvarları</w:t>
            </w:r>
          </w:p>
          <w:p w:rsidR="00C71956" w:rsidRDefault="00C71956" w:rsidP="00C71956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="0059026B" w:rsidRPr="006B0E9A">
              <w:rPr>
                <w:rFonts w:eastAsia="Calibri" w:cstheme="minorHAnsi"/>
              </w:rPr>
              <w:t>Geogr</w:t>
            </w:r>
            <w:r>
              <w:rPr>
                <w:rFonts w:eastAsia="Calibri" w:cstheme="minorHAnsi"/>
              </w:rPr>
              <w:t xml:space="preserve">id Takviyeli İstinat Duvarları </w:t>
            </w:r>
            <w:r w:rsidR="0059026B" w:rsidRPr="006B0E9A">
              <w:rPr>
                <w:rFonts w:eastAsia="Calibri" w:cstheme="minorHAnsi"/>
              </w:rPr>
              <w:t>Ve</w:t>
            </w:r>
            <w:r>
              <w:rPr>
                <w:rFonts w:eastAsia="Calibri" w:cstheme="minorHAnsi"/>
              </w:rPr>
              <w:t xml:space="preserve"> Tasarım Prosedürü</w:t>
            </w:r>
          </w:p>
          <w:p w:rsidR="00696AF7" w:rsidRPr="00082412" w:rsidRDefault="00C71956" w:rsidP="00C7195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eastAsia="Calibri" w:cstheme="minorHAnsi"/>
              </w:rPr>
              <w:t>-</w:t>
            </w:r>
            <w:r w:rsidR="0059026B" w:rsidRPr="006B0E9A">
              <w:rPr>
                <w:rFonts w:eastAsia="Calibri" w:cstheme="minorHAnsi"/>
              </w:rPr>
              <w:t>Deprem Şartlarında</w:t>
            </w:r>
            <w:r>
              <w:rPr>
                <w:rFonts w:eastAsia="Calibri" w:cstheme="minorHAnsi"/>
              </w:rPr>
              <w:t xml:space="preserve"> Ağırlıklı Masif İstinat Duvarı</w:t>
            </w:r>
            <w:r w:rsidR="0059026B" w:rsidRPr="006B0E9A">
              <w:rPr>
                <w:rFonts w:eastAsia="Calibri" w:cstheme="minorHAnsi"/>
              </w:rPr>
              <w:t xml:space="preserve"> Tasarımı</w:t>
            </w:r>
          </w:p>
        </w:tc>
      </w:tr>
    </w:tbl>
    <w:p w:rsidR="00317426" w:rsidRPr="00082412" w:rsidRDefault="00317426" w:rsidP="00041999">
      <w:pPr>
        <w:spacing w:after="0" w:line="240" w:lineRule="auto"/>
        <w:rPr>
          <w:rFonts w:ascii="Times New Roman" w:hAnsi="Times New Roman" w:cs="Times New Roman"/>
        </w:rPr>
      </w:pPr>
    </w:p>
    <w:sectPr w:rsidR="00317426" w:rsidRPr="00082412" w:rsidSect="00317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B7B30"/>
    <w:multiLevelType w:val="hybridMultilevel"/>
    <w:tmpl w:val="718C6B2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604300"/>
    <w:multiLevelType w:val="hybridMultilevel"/>
    <w:tmpl w:val="1682D6C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35ADD"/>
    <w:multiLevelType w:val="hybridMultilevel"/>
    <w:tmpl w:val="A7BA2F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8D5188"/>
    <w:multiLevelType w:val="hybridMultilevel"/>
    <w:tmpl w:val="014C05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CBB"/>
    <w:rsid w:val="0001141A"/>
    <w:rsid w:val="00012B76"/>
    <w:rsid w:val="000152FE"/>
    <w:rsid w:val="00016EAF"/>
    <w:rsid w:val="00017068"/>
    <w:rsid w:val="00017180"/>
    <w:rsid w:val="000205E5"/>
    <w:rsid w:val="000209AE"/>
    <w:rsid w:val="00024663"/>
    <w:rsid w:val="00035C52"/>
    <w:rsid w:val="00036470"/>
    <w:rsid w:val="00037FDA"/>
    <w:rsid w:val="00041999"/>
    <w:rsid w:val="000501BE"/>
    <w:rsid w:val="00062C58"/>
    <w:rsid w:val="00071337"/>
    <w:rsid w:val="00082412"/>
    <w:rsid w:val="0008427F"/>
    <w:rsid w:val="000919BC"/>
    <w:rsid w:val="000938D2"/>
    <w:rsid w:val="00095A2E"/>
    <w:rsid w:val="000A7FDE"/>
    <w:rsid w:val="000B6F24"/>
    <w:rsid w:val="000E0685"/>
    <w:rsid w:val="000E29E3"/>
    <w:rsid w:val="000E3615"/>
    <w:rsid w:val="000E6FA7"/>
    <w:rsid w:val="000F0F8A"/>
    <w:rsid w:val="000F78ED"/>
    <w:rsid w:val="00100C0C"/>
    <w:rsid w:val="0012423A"/>
    <w:rsid w:val="00137E39"/>
    <w:rsid w:val="00140C47"/>
    <w:rsid w:val="0014548A"/>
    <w:rsid w:val="001558E1"/>
    <w:rsid w:val="0016074E"/>
    <w:rsid w:val="00191EAC"/>
    <w:rsid w:val="001937A3"/>
    <w:rsid w:val="001B2664"/>
    <w:rsid w:val="001D1823"/>
    <w:rsid w:val="001D1D42"/>
    <w:rsid w:val="001D37D5"/>
    <w:rsid w:val="001F2030"/>
    <w:rsid w:val="00202419"/>
    <w:rsid w:val="002035D4"/>
    <w:rsid w:val="002353FF"/>
    <w:rsid w:val="00252B57"/>
    <w:rsid w:val="00257A87"/>
    <w:rsid w:val="0026013B"/>
    <w:rsid w:val="00270ADA"/>
    <w:rsid w:val="00272D6B"/>
    <w:rsid w:val="00280A86"/>
    <w:rsid w:val="002A6183"/>
    <w:rsid w:val="002B321B"/>
    <w:rsid w:val="002B3959"/>
    <w:rsid w:val="002D3A11"/>
    <w:rsid w:val="002E2B96"/>
    <w:rsid w:val="00317426"/>
    <w:rsid w:val="003362B5"/>
    <w:rsid w:val="003401ED"/>
    <w:rsid w:val="00343353"/>
    <w:rsid w:val="003540E9"/>
    <w:rsid w:val="0035523C"/>
    <w:rsid w:val="00372BE8"/>
    <w:rsid w:val="00387DF9"/>
    <w:rsid w:val="003A5584"/>
    <w:rsid w:val="003A6322"/>
    <w:rsid w:val="003A7423"/>
    <w:rsid w:val="003A7C7A"/>
    <w:rsid w:val="003C0AB7"/>
    <w:rsid w:val="003C526B"/>
    <w:rsid w:val="003E2F96"/>
    <w:rsid w:val="003F7A0F"/>
    <w:rsid w:val="00412617"/>
    <w:rsid w:val="00414901"/>
    <w:rsid w:val="00417ED0"/>
    <w:rsid w:val="00430F48"/>
    <w:rsid w:val="00434439"/>
    <w:rsid w:val="00440B72"/>
    <w:rsid w:val="00444968"/>
    <w:rsid w:val="0045463F"/>
    <w:rsid w:val="004604F2"/>
    <w:rsid w:val="00470AD2"/>
    <w:rsid w:val="0048516E"/>
    <w:rsid w:val="0048648D"/>
    <w:rsid w:val="004879D0"/>
    <w:rsid w:val="004937FD"/>
    <w:rsid w:val="004B33B4"/>
    <w:rsid w:val="004C7C9D"/>
    <w:rsid w:val="004D35BC"/>
    <w:rsid w:val="004D3676"/>
    <w:rsid w:val="004E2ED4"/>
    <w:rsid w:val="004F4A3F"/>
    <w:rsid w:val="004F75C9"/>
    <w:rsid w:val="005358D1"/>
    <w:rsid w:val="00540C46"/>
    <w:rsid w:val="00545559"/>
    <w:rsid w:val="00555574"/>
    <w:rsid w:val="005564E0"/>
    <w:rsid w:val="005661CF"/>
    <w:rsid w:val="0058479A"/>
    <w:rsid w:val="005874BD"/>
    <w:rsid w:val="0059026B"/>
    <w:rsid w:val="005A3BAC"/>
    <w:rsid w:val="005A5150"/>
    <w:rsid w:val="005B34CB"/>
    <w:rsid w:val="005C4A0D"/>
    <w:rsid w:val="005C757F"/>
    <w:rsid w:val="005D0C9C"/>
    <w:rsid w:val="005D1C87"/>
    <w:rsid w:val="005D2BD6"/>
    <w:rsid w:val="005D770A"/>
    <w:rsid w:val="005E6E56"/>
    <w:rsid w:val="005F07BE"/>
    <w:rsid w:val="00602430"/>
    <w:rsid w:val="00604FA5"/>
    <w:rsid w:val="00611F7B"/>
    <w:rsid w:val="006414E6"/>
    <w:rsid w:val="00646AD7"/>
    <w:rsid w:val="00671758"/>
    <w:rsid w:val="006743EE"/>
    <w:rsid w:val="006752E1"/>
    <w:rsid w:val="00683624"/>
    <w:rsid w:val="00690186"/>
    <w:rsid w:val="00692FE0"/>
    <w:rsid w:val="00693708"/>
    <w:rsid w:val="00694475"/>
    <w:rsid w:val="00695917"/>
    <w:rsid w:val="00696AF7"/>
    <w:rsid w:val="006A0D1A"/>
    <w:rsid w:val="006A3BC7"/>
    <w:rsid w:val="006A6326"/>
    <w:rsid w:val="006B545B"/>
    <w:rsid w:val="006B7C96"/>
    <w:rsid w:val="006C0C40"/>
    <w:rsid w:val="006C564F"/>
    <w:rsid w:val="006C7766"/>
    <w:rsid w:val="006E30D9"/>
    <w:rsid w:val="006F5295"/>
    <w:rsid w:val="00700E37"/>
    <w:rsid w:val="00706281"/>
    <w:rsid w:val="007072A2"/>
    <w:rsid w:val="00711B50"/>
    <w:rsid w:val="00717414"/>
    <w:rsid w:val="00722FCA"/>
    <w:rsid w:val="00726C9A"/>
    <w:rsid w:val="0073292D"/>
    <w:rsid w:val="00735FD8"/>
    <w:rsid w:val="0073797E"/>
    <w:rsid w:val="007416F0"/>
    <w:rsid w:val="00743670"/>
    <w:rsid w:val="00762743"/>
    <w:rsid w:val="00765632"/>
    <w:rsid w:val="007768CA"/>
    <w:rsid w:val="007B2E78"/>
    <w:rsid w:val="007F312F"/>
    <w:rsid w:val="00811C63"/>
    <w:rsid w:val="0081568A"/>
    <w:rsid w:val="0081584D"/>
    <w:rsid w:val="00817215"/>
    <w:rsid w:val="00826836"/>
    <w:rsid w:val="008315AA"/>
    <w:rsid w:val="0084166E"/>
    <w:rsid w:val="00870004"/>
    <w:rsid w:val="00870FA8"/>
    <w:rsid w:val="00894707"/>
    <w:rsid w:val="008A1D84"/>
    <w:rsid w:val="008C1C36"/>
    <w:rsid w:val="008C7E46"/>
    <w:rsid w:val="008E0AC9"/>
    <w:rsid w:val="008F3352"/>
    <w:rsid w:val="00913393"/>
    <w:rsid w:val="009251CF"/>
    <w:rsid w:val="00942BB7"/>
    <w:rsid w:val="00953184"/>
    <w:rsid w:val="0095358F"/>
    <w:rsid w:val="0097286C"/>
    <w:rsid w:val="00990ADA"/>
    <w:rsid w:val="00996E25"/>
    <w:rsid w:val="009B04F1"/>
    <w:rsid w:val="009B3CB9"/>
    <w:rsid w:val="009B435C"/>
    <w:rsid w:val="009C143A"/>
    <w:rsid w:val="009C7EE9"/>
    <w:rsid w:val="009D2EF4"/>
    <w:rsid w:val="009D4B70"/>
    <w:rsid w:val="009E2AD9"/>
    <w:rsid w:val="009E5FBF"/>
    <w:rsid w:val="009E6875"/>
    <w:rsid w:val="00A00EA4"/>
    <w:rsid w:val="00A1787B"/>
    <w:rsid w:val="00A2500A"/>
    <w:rsid w:val="00A254E2"/>
    <w:rsid w:val="00A27AA9"/>
    <w:rsid w:val="00A35C59"/>
    <w:rsid w:val="00A374F7"/>
    <w:rsid w:val="00A57AE1"/>
    <w:rsid w:val="00A66891"/>
    <w:rsid w:val="00A83258"/>
    <w:rsid w:val="00A85085"/>
    <w:rsid w:val="00A85DDB"/>
    <w:rsid w:val="00A9458E"/>
    <w:rsid w:val="00A94EDE"/>
    <w:rsid w:val="00A9764B"/>
    <w:rsid w:val="00AA0903"/>
    <w:rsid w:val="00AA1123"/>
    <w:rsid w:val="00AA2B2B"/>
    <w:rsid w:val="00AB2080"/>
    <w:rsid w:val="00AC0B78"/>
    <w:rsid w:val="00AD2A51"/>
    <w:rsid w:val="00AD5A3C"/>
    <w:rsid w:val="00AD622B"/>
    <w:rsid w:val="00AE35AA"/>
    <w:rsid w:val="00AE4E76"/>
    <w:rsid w:val="00B041EC"/>
    <w:rsid w:val="00B05F39"/>
    <w:rsid w:val="00B128E9"/>
    <w:rsid w:val="00B22B59"/>
    <w:rsid w:val="00B3077A"/>
    <w:rsid w:val="00B330B6"/>
    <w:rsid w:val="00B36AEB"/>
    <w:rsid w:val="00B44175"/>
    <w:rsid w:val="00B51032"/>
    <w:rsid w:val="00B6045D"/>
    <w:rsid w:val="00B7645B"/>
    <w:rsid w:val="00B813F0"/>
    <w:rsid w:val="00B84CBB"/>
    <w:rsid w:val="00B93F47"/>
    <w:rsid w:val="00BC59FA"/>
    <w:rsid w:val="00BE2F60"/>
    <w:rsid w:val="00BE6E51"/>
    <w:rsid w:val="00BF0D61"/>
    <w:rsid w:val="00BF672F"/>
    <w:rsid w:val="00C01057"/>
    <w:rsid w:val="00C018C8"/>
    <w:rsid w:val="00C03365"/>
    <w:rsid w:val="00C132C9"/>
    <w:rsid w:val="00C14149"/>
    <w:rsid w:val="00C3198E"/>
    <w:rsid w:val="00C45792"/>
    <w:rsid w:val="00C46125"/>
    <w:rsid w:val="00C46F6C"/>
    <w:rsid w:val="00C6048B"/>
    <w:rsid w:val="00C71956"/>
    <w:rsid w:val="00C73EF8"/>
    <w:rsid w:val="00C76B47"/>
    <w:rsid w:val="00C8233D"/>
    <w:rsid w:val="00C82A75"/>
    <w:rsid w:val="00C871C8"/>
    <w:rsid w:val="00C96746"/>
    <w:rsid w:val="00CA0F43"/>
    <w:rsid w:val="00CA675A"/>
    <w:rsid w:val="00CB0D51"/>
    <w:rsid w:val="00CB75F4"/>
    <w:rsid w:val="00CD3C30"/>
    <w:rsid w:val="00CD613E"/>
    <w:rsid w:val="00CE1B5E"/>
    <w:rsid w:val="00D03320"/>
    <w:rsid w:val="00D12626"/>
    <w:rsid w:val="00D24D28"/>
    <w:rsid w:val="00D602EE"/>
    <w:rsid w:val="00D7153E"/>
    <w:rsid w:val="00D7743A"/>
    <w:rsid w:val="00D850B6"/>
    <w:rsid w:val="00DA2380"/>
    <w:rsid w:val="00DA2472"/>
    <w:rsid w:val="00DA5A8C"/>
    <w:rsid w:val="00DB5C23"/>
    <w:rsid w:val="00DC64FB"/>
    <w:rsid w:val="00DE322C"/>
    <w:rsid w:val="00DE6646"/>
    <w:rsid w:val="00DF28A1"/>
    <w:rsid w:val="00DF71BB"/>
    <w:rsid w:val="00E04754"/>
    <w:rsid w:val="00E05FF6"/>
    <w:rsid w:val="00E249A0"/>
    <w:rsid w:val="00E4093A"/>
    <w:rsid w:val="00E51248"/>
    <w:rsid w:val="00E723CE"/>
    <w:rsid w:val="00E7605F"/>
    <w:rsid w:val="00E921A8"/>
    <w:rsid w:val="00EB2A4E"/>
    <w:rsid w:val="00EB758B"/>
    <w:rsid w:val="00EC5895"/>
    <w:rsid w:val="00ED511E"/>
    <w:rsid w:val="00ED6AD7"/>
    <w:rsid w:val="00EE1B27"/>
    <w:rsid w:val="00EE6F3F"/>
    <w:rsid w:val="00EF22B0"/>
    <w:rsid w:val="00EF5630"/>
    <w:rsid w:val="00F172FB"/>
    <w:rsid w:val="00F2403E"/>
    <w:rsid w:val="00F252F5"/>
    <w:rsid w:val="00F37FDE"/>
    <w:rsid w:val="00F403A7"/>
    <w:rsid w:val="00F42052"/>
    <w:rsid w:val="00F6611C"/>
    <w:rsid w:val="00F72671"/>
    <w:rsid w:val="00F84DDD"/>
    <w:rsid w:val="00F914C0"/>
    <w:rsid w:val="00FA1011"/>
    <w:rsid w:val="00FC1235"/>
    <w:rsid w:val="00FE0D35"/>
    <w:rsid w:val="00F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8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8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28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077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D37D5"/>
    <w:pPr>
      <w:ind w:left="720"/>
      <w:contextualSpacing/>
    </w:pPr>
  </w:style>
  <w:style w:type="character" w:styleId="HafifVurgulama">
    <w:name w:val="Subtle Emphasis"/>
    <w:basedOn w:val="VarsaylanParagrafYazTipi"/>
    <w:uiPriority w:val="19"/>
    <w:qFormat/>
    <w:rsid w:val="00B05F3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8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8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28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077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D37D5"/>
    <w:pPr>
      <w:ind w:left="720"/>
      <w:contextualSpacing/>
    </w:pPr>
  </w:style>
  <w:style w:type="character" w:styleId="HafifVurgulama">
    <w:name w:val="Subtle Emphasis"/>
    <w:basedOn w:val="VarsaylanParagrafYazTipi"/>
    <w:uiPriority w:val="19"/>
    <w:qFormat/>
    <w:rsid w:val="00B05F3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HABİPASAN</dc:creator>
  <cp:lastModifiedBy>win7</cp:lastModifiedBy>
  <cp:revision>2</cp:revision>
  <cp:lastPrinted>2020-04-13T09:01:00Z</cp:lastPrinted>
  <dcterms:created xsi:type="dcterms:W3CDTF">2020-06-09T11:03:00Z</dcterms:created>
  <dcterms:modified xsi:type="dcterms:W3CDTF">2020-06-09T11:03:00Z</dcterms:modified>
</cp:coreProperties>
</file>